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F8B" w:rsidRDefault="00A37F8B" w:rsidP="00440D4A">
      <w:pPr>
        <w:pStyle w:val="Nzev"/>
        <w:spacing w:before="120" w:beforeAutospacing="0" w:after="0" w:afterAutospacing="0" w:line="240" w:lineRule="atLeast"/>
        <w:ind w:left="1138" w:right="1138"/>
        <w:jc w:val="center"/>
      </w:pPr>
      <w:r>
        <w:t>Title of the Contribution</w:t>
      </w:r>
    </w:p>
    <w:p w:rsidR="00A37F8B" w:rsidRDefault="00A37F8B" w:rsidP="00440D4A">
      <w:pPr>
        <w:pStyle w:val="Author"/>
        <w:spacing w:before="120" w:after="0" w:line="240" w:lineRule="atLeast"/>
        <w:ind w:left="1138" w:right="1138"/>
      </w:pPr>
      <w:r>
        <w:t>First Author</w:t>
      </w:r>
      <w:r>
        <w:rPr>
          <w:rStyle w:val="Znakapoznpodarou"/>
        </w:rPr>
        <w:footnoteReference w:id="1"/>
      </w:r>
      <w:r>
        <w:t>, Second Author</w:t>
      </w:r>
      <w:r>
        <w:rPr>
          <w:rStyle w:val="Znakapoznpodarou"/>
        </w:rPr>
        <w:footnoteReference w:id="2"/>
      </w:r>
    </w:p>
    <w:p w:rsidR="00A37F8B" w:rsidRDefault="00A37F8B" w:rsidP="00440D4A">
      <w:pPr>
        <w:pStyle w:val="Abstract"/>
        <w:ind w:left="1138" w:right="1138"/>
      </w:pPr>
      <w:r>
        <w:rPr>
          <w:rStyle w:val="AbstractHeader"/>
        </w:rPr>
        <w:t>Abstract:</w:t>
      </w:r>
      <w:r>
        <w:t xml:space="preserve"> </w:t>
      </w:r>
      <w:r w:rsidRPr="001E78B1">
        <w:t xml:space="preserve">Lorem ipsum dolor sit </w:t>
      </w:r>
      <w:proofErr w:type="spellStart"/>
      <w:r w:rsidRPr="001E78B1">
        <w:t>amet</w:t>
      </w:r>
      <w:proofErr w:type="spellEnd"/>
      <w:r w:rsidRPr="001E78B1">
        <w:t xml:space="preserve">, </w:t>
      </w:r>
      <w:proofErr w:type="spellStart"/>
      <w:r w:rsidRPr="001E78B1">
        <w:t>consectetuer</w:t>
      </w:r>
      <w:proofErr w:type="spellEnd"/>
      <w:r w:rsidRPr="001E78B1">
        <w:t xml:space="preserve"> </w:t>
      </w:r>
      <w:proofErr w:type="spellStart"/>
      <w:r w:rsidRPr="001E78B1">
        <w:t>adipiscing</w:t>
      </w:r>
      <w:proofErr w:type="spellEnd"/>
      <w:r w:rsidRPr="001E78B1">
        <w:t xml:space="preserve"> </w:t>
      </w:r>
      <w:proofErr w:type="spellStart"/>
      <w:r w:rsidRPr="001E78B1">
        <w:t>elit</w:t>
      </w:r>
      <w:proofErr w:type="spellEnd"/>
      <w:r w:rsidRPr="001E78B1">
        <w:t xml:space="preserve">. </w:t>
      </w:r>
      <w:proofErr w:type="spellStart"/>
      <w:r w:rsidRPr="001E78B1">
        <w:t>Etiam</w:t>
      </w:r>
      <w:proofErr w:type="spellEnd"/>
      <w:r w:rsidRPr="001E78B1">
        <w:t xml:space="preserve"> dui </w:t>
      </w:r>
      <w:proofErr w:type="spellStart"/>
      <w:r w:rsidRPr="001E78B1">
        <w:t>sem</w:t>
      </w:r>
      <w:proofErr w:type="spellEnd"/>
      <w:r w:rsidRPr="001E78B1">
        <w:t xml:space="preserve">, </w:t>
      </w:r>
      <w:proofErr w:type="spellStart"/>
      <w:r w:rsidRPr="001E78B1">
        <w:t>fermentum</w:t>
      </w:r>
      <w:proofErr w:type="spellEnd"/>
      <w:r w:rsidRPr="001E78B1">
        <w:t xml:space="preserve"> vitae, </w:t>
      </w:r>
      <w:proofErr w:type="spellStart"/>
      <w:r w:rsidRPr="001E78B1">
        <w:t>sagittis</w:t>
      </w:r>
      <w:proofErr w:type="spellEnd"/>
      <w:r w:rsidRPr="001E78B1">
        <w:t xml:space="preserve"> id, </w:t>
      </w:r>
      <w:proofErr w:type="spellStart"/>
      <w:r w:rsidRPr="001E78B1">
        <w:t>malesuada</w:t>
      </w:r>
      <w:proofErr w:type="spellEnd"/>
      <w:r w:rsidRPr="001E78B1">
        <w:t xml:space="preserve"> in, quam. </w:t>
      </w:r>
      <w:proofErr w:type="spellStart"/>
      <w:r w:rsidRPr="001E78B1">
        <w:t>Aliquam</w:t>
      </w:r>
      <w:proofErr w:type="spellEnd"/>
      <w:r w:rsidRPr="001E78B1">
        <w:t xml:space="preserve"> </w:t>
      </w:r>
      <w:proofErr w:type="spellStart"/>
      <w:r w:rsidRPr="001E78B1">
        <w:t>erat</w:t>
      </w:r>
      <w:proofErr w:type="spellEnd"/>
      <w:r w:rsidRPr="001E78B1">
        <w:t xml:space="preserve"> </w:t>
      </w:r>
      <w:proofErr w:type="spellStart"/>
      <w:r w:rsidRPr="001E78B1">
        <w:t>volutpat</w:t>
      </w:r>
      <w:proofErr w:type="spellEnd"/>
      <w:r w:rsidRPr="001E78B1">
        <w:t xml:space="preserve">. </w:t>
      </w:r>
      <w:proofErr w:type="spellStart"/>
      <w:r w:rsidRPr="001E78B1">
        <w:t>Aenean</w:t>
      </w:r>
      <w:proofErr w:type="spellEnd"/>
      <w:r w:rsidRPr="001E78B1">
        <w:t xml:space="preserve"> </w:t>
      </w:r>
      <w:proofErr w:type="spellStart"/>
      <w:r w:rsidRPr="001E78B1">
        <w:t>vel</w:t>
      </w:r>
      <w:proofErr w:type="spellEnd"/>
      <w:r w:rsidRPr="001E78B1">
        <w:t xml:space="preserve"> </w:t>
      </w:r>
      <w:proofErr w:type="spellStart"/>
      <w:r w:rsidRPr="001E78B1">
        <w:t>massa</w:t>
      </w:r>
      <w:proofErr w:type="spellEnd"/>
      <w:r w:rsidRPr="001E78B1">
        <w:t xml:space="preserve"> </w:t>
      </w:r>
      <w:proofErr w:type="spellStart"/>
      <w:r w:rsidRPr="001E78B1">
        <w:t>quis</w:t>
      </w:r>
      <w:proofErr w:type="spellEnd"/>
      <w:r w:rsidRPr="001E78B1">
        <w:t xml:space="preserve"> </w:t>
      </w:r>
      <w:proofErr w:type="spellStart"/>
      <w:r w:rsidRPr="001E78B1">
        <w:t>mauris</w:t>
      </w:r>
      <w:proofErr w:type="spellEnd"/>
      <w:r w:rsidRPr="001E78B1">
        <w:t xml:space="preserve"> </w:t>
      </w:r>
      <w:proofErr w:type="spellStart"/>
      <w:r w:rsidRPr="001E78B1">
        <w:t>vehicula</w:t>
      </w:r>
      <w:proofErr w:type="spellEnd"/>
      <w:r w:rsidRPr="001E78B1">
        <w:t xml:space="preserve"> </w:t>
      </w:r>
      <w:proofErr w:type="spellStart"/>
      <w:r w:rsidRPr="001E78B1">
        <w:t>lacinia</w:t>
      </w:r>
      <w:proofErr w:type="spellEnd"/>
      <w:r w:rsidRPr="001E78B1">
        <w:t xml:space="preserve">. </w:t>
      </w:r>
      <w:proofErr w:type="spellStart"/>
      <w:r w:rsidRPr="001E78B1">
        <w:t>Excepteur</w:t>
      </w:r>
      <w:proofErr w:type="spellEnd"/>
      <w:r w:rsidRPr="001E78B1">
        <w:t xml:space="preserve"> </w:t>
      </w:r>
      <w:proofErr w:type="spellStart"/>
      <w:r w:rsidRPr="001E78B1">
        <w:t>sint</w:t>
      </w:r>
      <w:proofErr w:type="spellEnd"/>
      <w:r w:rsidRPr="001E78B1">
        <w:t xml:space="preserve"> </w:t>
      </w:r>
      <w:proofErr w:type="spellStart"/>
      <w:r w:rsidRPr="001E78B1">
        <w:t>occaecat</w:t>
      </w:r>
      <w:proofErr w:type="spellEnd"/>
      <w:r w:rsidRPr="001E78B1">
        <w:t xml:space="preserve"> </w:t>
      </w:r>
      <w:proofErr w:type="spellStart"/>
      <w:r w:rsidRPr="001E78B1">
        <w:t>cupidatat</w:t>
      </w:r>
      <w:proofErr w:type="spellEnd"/>
      <w:r w:rsidRPr="001E78B1">
        <w:t xml:space="preserve"> non </w:t>
      </w:r>
      <w:proofErr w:type="spellStart"/>
      <w:r w:rsidRPr="001E78B1">
        <w:t>proident</w:t>
      </w:r>
      <w:proofErr w:type="spellEnd"/>
      <w:r w:rsidRPr="001E78B1">
        <w:t xml:space="preserve">, </w:t>
      </w:r>
      <w:proofErr w:type="spellStart"/>
      <w:r w:rsidRPr="001E78B1">
        <w:t>sunt</w:t>
      </w:r>
      <w:proofErr w:type="spellEnd"/>
      <w:r w:rsidRPr="001E78B1">
        <w:t xml:space="preserve"> in culpa qui </w:t>
      </w:r>
      <w:proofErr w:type="spellStart"/>
      <w:r w:rsidRPr="001E78B1">
        <w:t>officia</w:t>
      </w:r>
      <w:proofErr w:type="spellEnd"/>
      <w:r w:rsidRPr="001E78B1">
        <w:t xml:space="preserve"> </w:t>
      </w:r>
      <w:proofErr w:type="spellStart"/>
      <w:r w:rsidRPr="001E78B1">
        <w:t>deserunt</w:t>
      </w:r>
      <w:proofErr w:type="spellEnd"/>
      <w:r w:rsidRPr="001E78B1">
        <w:t xml:space="preserve"> </w:t>
      </w:r>
      <w:proofErr w:type="spellStart"/>
      <w:r w:rsidRPr="001E78B1">
        <w:t>mollit</w:t>
      </w:r>
      <w:proofErr w:type="spellEnd"/>
      <w:r w:rsidRPr="001E78B1">
        <w:t xml:space="preserve"> </w:t>
      </w:r>
      <w:proofErr w:type="spellStart"/>
      <w:r w:rsidRPr="001E78B1">
        <w:t>anim</w:t>
      </w:r>
      <w:proofErr w:type="spellEnd"/>
      <w:r w:rsidRPr="001E78B1">
        <w:t xml:space="preserve"> id </w:t>
      </w:r>
      <w:proofErr w:type="spellStart"/>
      <w:r w:rsidRPr="001E78B1">
        <w:t>est</w:t>
      </w:r>
      <w:proofErr w:type="spellEnd"/>
      <w:r w:rsidRPr="001E78B1">
        <w:t xml:space="preserve"> </w:t>
      </w:r>
      <w:proofErr w:type="spellStart"/>
      <w:r w:rsidRPr="001E78B1">
        <w:t>laborum</w:t>
      </w:r>
      <w:proofErr w:type="spellEnd"/>
      <w:r w:rsidRPr="001E78B1">
        <w:t xml:space="preserve">. </w:t>
      </w:r>
      <w:proofErr w:type="spellStart"/>
      <w:r w:rsidRPr="001E78B1">
        <w:t>Mauris</w:t>
      </w:r>
      <w:proofErr w:type="spellEnd"/>
      <w:r w:rsidRPr="001E78B1">
        <w:t xml:space="preserve"> dictum </w:t>
      </w:r>
      <w:proofErr w:type="spellStart"/>
      <w:r w:rsidRPr="001E78B1">
        <w:t>facilisis</w:t>
      </w:r>
      <w:proofErr w:type="spellEnd"/>
      <w:r w:rsidRPr="001E78B1">
        <w:t xml:space="preserve"> </w:t>
      </w:r>
      <w:proofErr w:type="spellStart"/>
      <w:r w:rsidRPr="001E78B1">
        <w:t>augue</w:t>
      </w:r>
      <w:proofErr w:type="spellEnd"/>
      <w:r w:rsidRPr="001E78B1">
        <w:t xml:space="preserve">. </w:t>
      </w:r>
      <w:proofErr w:type="spellStart"/>
      <w:r w:rsidRPr="001E78B1">
        <w:t>Nulla</w:t>
      </w:r>
      <w:proofErr w:type="spellEnd"/>
      <w:r w:rsidRPr="001E78B1">
        <w:t xml:space="preserve"> ac-</w:t>
      </w:r>
      <w:proofErr w:type="spellStart"/>
      <w:r w:rsidRPr="001E78B1">
        <w:t>cumsan</w:t>
      </w:r>
      <w:proofErr w:type="spellEnd"/>
      <w:r w:rsidRPr="001E78B1">
        <w:t xml:space="preserve">, </w:t>
      </w:r>
      <w:proofErr w:type="spellStart"/>
      <w:r w:rsidRPr="001E78B1">
        <w:t>elit</w:t>
      </w:r>
      <w:proofErr w:type="spellEnd"/>
      <w:r w:rsidRPr="001E78B1">
        <w:t xml:space="preserve"> sit </w:t>
      </w:r>
      <w:proofErr w:type="spellStart"/>
      <w:r w:rsidRPr="001E78B1">
        <w:t>amet</w:t>
      </w:r>
      <w:proofErr w:type="spellEnd"/>
      <w:r w:rsidRPr="001E78B1">
        <w:t xml:space="preserve"> </w:t>
      </w:r>
      <w:proofErr w:type="spellStart"/>
      <w:r w:rsidRPr="001E78B1">
        <w:t>varius</w:t>
      </w:r>
      <w:proofErr w:type="spellEnd"/>
      <w:r w:rsidRPr="001E78B1">
        <w:t xml:space="preserve"> semper, </w:t>
      </w:r>
      <w:proofErr w:type="spellStart"/>
      <w:r w:rsidRPr="001E78B1">
        <w:t>nulla</w:t>
      </w:r>
      <w:proofErr w:type="spellEnd"/>
      <w:r w:rsidRPr="001E78B1">
        <w:t xml:space="preserve"> </w:t>
      </w:r>
      <w:proofErr w:type="spellStart"/>
      <w:r w:rsidRPr="001E78B1">
        <w:t>mauris</w:t>
      </w:r>
      <w:proofErr w:type="spellEnd"/>
      <w:r w:rsidRPr="001E78B1">
        <w:t xml:space="preserve"> </w:t>
      </w:r>
      <w:proofErr w:type="spellStart"/>
      <w:r w:rsidRPr="001E78B1">
        <w:t>mollis</w:t>
      </w:r>
      <w:proofErr w:type="spellEnd"/>
      <w:r w:rsidRPr="001E78B1">
        <w:t xml:space="preserve"> quam, </w:t>
      </w:r>
      <w:proofErr w:type="spellStart"/>
      <w:r w:rsidRPr="001E78B1">
        <w:t>tempor</w:t>
      </w:r>
      <w:proofErr w:type="spellEnd"/>
      <w:r w:rsidRPr="001E78B1">
        <w:t xml:space="preserve"> </w:t>
      </w:r>
      <w:proofErr w:type="spellStart"/>
      <w:r w:rsidRPr="001E78B1">
        <w:t>suscipit</w:t>
      </w:r>
      <w:proofErr w:type="spellEnd"/>
      <w:r w:rsidRPr="001E78B1">
        <w:t xml:space="preserve"> </w:t>
      </w:r>
      <w:proofErr w:type="spellStart"/>
      <w:r w:rsidRPr="001E78B1">
        <w:t>diam</w:t>
      </w:r>
      <w:proofErr w:type="spellEnd"/>
      <w:r w:rsidRPr="001E78B1">
        <w:t xml:space="preserve"> </w:t>
      </w:r>
      <w:proofErr w:type="spellStart"/>
      <w:r w:rsidRPr="001E78B1">
        <w:t>nulla</w:t>
      </w:r>
      <w:proofErr w:type="spellEnd"/>
      <w:r w:rsidRPr="001E78B1">
        <w:t xml:space="preserve"> </w:t>
      </w:r>
      <w:proofErr w:type="spellStart"/>
      <w:r w:rsidRPr="001E78B1">
        <w:t>vel</w:t>
      </w:r>
      <w:proofErr w:type="spellEnd"/>
      <w:r w:rsidRPr="001E78B1">
        <w:t xml:space="preserve"> </w:t>
      </w:r>
      <w:proofErr w:type="spellStart"/>
      <w:r w:rsidRPr="001E78B1">
        <w:t>leo</w:t>
      </w:r>
      <w:proofErr w:type="spellEnd"/>
      <w:r w:rsidRPr="001E78B1">
        <w:t xml:space="preserve">. </w:t>
      </w:r>
      <w:proofErr w:type="spellStart"/>
      <w:r w:rsidRPr="001E78B1">
        <w:t>Nullam</w:t>
      </w:r>
      <w:proofErr w:type="spellEnd"/>
      <w:r w:rsidRPr="001E78B1">
        <w:t xml:space="preserve"> </w:t>
      </w:r>
      <w:proofErr w:type="spellStart"/>
      <w:r w:rsidRPr="001E78B1">
        <w:t>sapien</w:t>
      </w:r>
      <w:proofErr w:type="spellEnd"/>
      <w:r w:rsidRPr="001E78B1">
        <w:t xml:space="preserve"> </w:t>
      </w:r>
      <w:proofErr w:type="spellStart"/>
      <w:r w:rsidRPr="001E78B1">
        <w:t>sem</w:t>
      </w:r>
      <w:proofErr w:type="spellEnd"/>
      <w:r w:rsidRPr="001E78B1">
        <w:t xml:space="preserve">, </w:t>
      </w:r>
      <w:proofErr w:type="spellStart"/>
      <w:r w:rsidRPr="001E78B1">
        <w:t>ornare</w:t>
      </w:r>
      <w:proofErr w:type="spellEnd"/>
      <w:r w:rsidRPr="001E78B1">
        <w:t xml:space="preserve"> ac, </w:t>
      </w:r>
      <w:proofErr w:type="spellStart"/>
      <w:r w:rsidRPr="001E78B1">
        <w:t>nonummy</w:t>
      </w:r>
      <w:proofErr w:type="spellEnd"/>
      <w:r w:rsidRPr="001E78B1">
        <w:t xml:space="preserve"> non, </w:t>
      </w:r>
      <w:proofErr w:type="spellStart"/>
      <w:r w:rsidRPr="001E78B1">
        <w:t>lobortis</w:t>
      </w:r>
      <w:proofErr w:type="spellEnd"/>
      <w:r w:rsidRPr="001E78B1">
        <w:t xml:space="preserve"> a </w:t>
      </w:r>
      <w:proofErr w:type="spellStart"/>
      <w:r w:rsidRPr="001E78B1">
        <w:t>enim</w:t>
      </w:r>
      <w:proofErr w:type="spellEnd"/>
      <w:r w:rsidRPr="001E78B1">
        <w:t xml:space="preserve">. Nunc </w:t>
      </w:r>
      <w:proofErr w:type="spellStart"/>
      <w:r w:rsidRPr="001E78B1">
        <w:t>dapibus</w:t>
      </w:r>
      <w:proofErr w:type="spellEnd"/>
      <w:r w:rsidRPr="001E78B1">
        <w:t xml:space="preserve"> </w:t>
      </w:r>
      <w:proofErr w:type="spellStart"/>
      <w:r w:rsidRPr="001E78B1">
        <w:t>tortor</w:t>
      </w:r>
      <w:proofErr w:type="spellEnd"/>
      <w:r w:rsidRPr="001E78B1">
        <w:t xml:space="preserve"> </w:t>
      </w:r>
      <w:proofErr w:type="spellStart"/>
      <w:r w:rsidRPr="001E78B1">
        <w:t>vel</w:t>
      </w:r>
      <w:proofErr w:type="spellEnd"/>
      <w:r w:rsidRPr="001E78B1">
        <w:t xml:space="preserve"> mi </w:t>
      </w:r>
      <w:proofErr w:type="spellStart"/>
      <w:r w:rsidRPr="001E78B1">
        <w:t>dapibus</w:t>
      </w:r>
      <w:proofErr w:type="spellEnd"/>
      <w:r w:rsidRPr="001E78B1">
        <w:t xml:space="preserve"> </w:t>
      </w:r>
      <w:proofErr w:type="spellStart"/>
      <w:r w:rsidRPr="001E78B1">
        <w:t>sollicitudin</w:t>
      </w:r>
      <w:proofErr w:type="spellEnd"/>
      <w:r w:rsidRPr="001E78B1">
        <w:t xml:space="preserve">. </w:t>
      </w:r>
      <w:proofErr w:type="spellStart"/>
      <w:r w:rsidRPr="001E78B1">
        <w:t>Aenean</w:t>
      </w:r>
      <w:proofErr w:type="spellEnd"/>
      <w:r w:rsidRPr="001E78B1">
        <w:t xml:space="preserve"> </w:t>
      </w:r>
      <w:proofErr w:type="spellStart"/>
      <w:r w:rsidRPr="001E78B1">
        <w:t>vel</w:t>
      </w:r>
      <w:proofErr w:type="spellEnd"/>
      <w:r w:rsidRPr="001E78B1">
        <w:t xml:space="preserve"> </w:t>
      </w:r>
      <w:proofErr w:type="spellStart"/>
      <w:r w:rsidRPr="001E78B1">
        <w:t>massa</w:t>
      </w:r>
      <w:proofErr w:type="spellEnd"/>
      <w:r w:rsidRPr="001E78B1">
        <w:t xml:space="preserve"> </w:t>
      </w:r>
      <w:proofErr w:type="spellStart"/>
      <w:r w:rsidRPr="001E78B1">
        <w:t>quis</w:t>
      </w:r>
      <w:proofErr w:type="spellEnd"/>
      <w:r w:rsidRPr="001E78B1">
        <w:t xml:space="preserve"> </w:t>
      </w:r>
      <w:proofErr w:type="spellStart"/>
      <w:r w:rsidRPr="001E78B1">
        <w:t>mauris</w:t>
      </w:r>
      <w:proofErr w:type="spellEnd"/>
      <w:r w:rsidRPr="001E78B1">
        <w:t xml:space="preserve"> </w:t>
      </w:r>
      <w:proofErr w:type="spellStart"/>
      <w:r w:rsidRPr="001E78B1">
        <w:t>vehicula</w:t>
      </w:r>
      <w:proofErr w:type="spellEnd"/>
      <w:r w:rsidRPr="001E78B1">
        <w:t xml:space="preserve"> </w:t>
      </w:r>
      <w:proofErr w:type="spellStart"/>
      <w:r w:rsidRPr="001E78B1">
        <w:t>lacinia</w:t>
      </w:r>
      <w:proofErr w:type="spellEnd"/>
      <w:r w:rsidRPr="001E78B1">
        <w:t xml:space="preserve">. </w:t>
      </w:r>
      <w:proofErr w:type="spellStart"/>
      <w:r w:rsidRPr="001E78B1">
        <w:t>Sed</w:t>
      </w:r>
      <w:proofErr w:type="spellEnd"/>
      <w:r w:rsidRPr="001E78B1">
        <w:t xml:space="preserve"> ac dolor sit </w:t>
      </w:r>
      <w:proofErr w:type="spellStart"/>
      <w:r w:rsidRPr="001E78B1">
        <w:t>amet</w:t>
      </w:r>
      <w:proofErr w:type="spellEnd"/>
      <w:r w:rsidRPr="001E78B1">
        <w:t xml:space="preserve"> </w:t>
      </w:r>
      <w:proofErr w:type="spellStart"/>
      <w:r w:rsidRPr="001E78B1">
        <w:t>purus</w:t>
      </w:r>
      <w:proofErr w:type="spellEnd"/>
      <w:r w:rsidRPr="001E78B1">
        <w:t xml:space="preserve"> </w:t>
      </w:r>
      <w:proofErr w:type="spellStart"/>
      <w:r w:rsidRPr="001E78B1">
        <w:t>malesuada</w:t>
      </w:r>
      <w:proofErr w:type="spellEnd"/>
      <w:r w:rsidRPr="001E78B1">
        <w:t xml:space="preserve"> </w:t>
      </w:r>
      <w:proofErr w:type="spellStart"/>
      <w:r w:rsidRPr="001E78B1">
        <w:t>congue</w:t>
      </w:r>
      <w:proofErr w:type="spellEnd"/>
      <w:r w:rsidRPr="001E78B1">
        <w:t xml:space="preserve">. </w:t>
      </w:r>
      <w:proofErr w:type="spellStart"/>
      <w:r w:rsidRPr="001E78B1">
        <w:t>Proin</w:t>
      </w:r>
      <w:proofErr w:type="spellEnd"/>
      <w:r w:rsidRPr="001E78B1">
        <w:t xml:space="preserve"> </w:t>
      </w:r>
      <w:proofErr w:type="spellStart"/>
      <w:r w:rsidRPr="001E78B1">
        <w:t>pede</w:t>
      </w:r>
      <w:proofErr w:type="spellEnd"/>
      <w:r w:rsidRPr="001E78B1">
        <w:t xml:space="preserve"> </w:t>
      </w:r>
      <w:proofErr w:type="spellStart"/>
      <w:r w:rsidRPr="001E78B1">
        <w:t>metus</w:t>
      </w:r>
      <w:proofErr w:type="spellEnd"/>
      <w:r w:rsidRPr="001E78B1">
        <w:t xml:space="preserve">, </w:t>
      </w:r>
      <w:proofErr w:type="spellStart"/>
      <w:r w:rsidRPr="001E78B1">
        <w:t>vulputate</w:t>
      </w:r>
      <w:proofErr w:type="spellEnd"/>
      <w:r w:rsidRPr="001E78B1">
        <w:t xml:space="preserve"> </w:t>
      </w:r>
      <w:proofErr w:type="spellStart"/>
      <w:r w:rsidRPr="001E78B1">
        <w:t>nec</w:t>
      </w:r>
      <w:proofErr w:type="spellEnd"/>
      <w:r w:rsidRPr="001E78B1">
        <w:t xml:space="preserve">, </w:t>
      </w:r>
      <w:proofErr w:type="spellStart"/>
      <w:r w:rsidRPr="001E78B1">
        <w:t>fermentum</w:t>
      </w:r>
      <w:proofErr w:type="spellEnd"/>
      <w:r w:rsidRPr="001E78B1">
        <w:t xml:space="preserve"> </w:t>
      </w:r>
      <w:proofErr w:type="spellStart"/>
      <w:r w:rsidRPr="001E78B1">
        <w:t>fringilla</w:t>
      </w:r>
      <w:proofErr w:type="spellEnd"/>
      <w:r w:rsidRPr="001E78B1">
        <w:t xml:space="preserve">, </w:t>
      </w:r>
      <w:proofErr w:type="spellStart"/>
      <w:r w:rsidRPr="001E78B1">
        <w:t>vehicula</w:t>
      </w:r>
      <w:proofErr w:type="spellEnd"/>
      <w:r w:rsidRPr="001E78B1">
        <w:t xml:space="preserve"> vitae, </w:t>
      </w:r>
      <w:proofErr w:type="spellStart"/>
      <w:r w:rsidRPr="001E78B1">
        <w:t>justo</w:t>
      </w:r>
      <w:proofErr w:type="spellEnd"/>
      <w:r w:rsidRPr="001E78B1">
        <w:t xml:space="preserve">. </w:t>
      </w:r>
      <w:proofErr w:type="spellStart"/>
      <w:r w:rsidRPr="001E78B1">
        <w:t>Curabitur</w:t>
      </w:r>
      <w:proofErr w:type="spellEnd"/>
      <w:r w:rsidRPr="001E78B1">
        <w:t xml:space="preserve"> </w:t>
      </w:r>
      <w:proofErr w:type="spellStart"/>
      <w:r w:rsidRPr="001E78B1">
        <w:t>sagittis</w:t>
      </w:r>
      <w:proofErr w:type="spellEnd"/>
      <w:r w:rsidRPr="001E78B1">
        <w:t xml:space="preserve"> </w:t>
      </w:r>
      <w:proofErr w:type="spellStart"/>
      <w:r w:rsidRPr="001E78B1">
        <w:t>hendrerit</w:t>
      </w:r>
      <w:proofErr w:type="spellEnd"/>
      <w:r w:rsidRPr="001E78B1">
        <w:t xml:space="preserve"> ante. </w:t>
      </w:r>
    </w:p>
    <w:p w:rsidR="00A37F8B" w:rsidRDefault="00A37F8B" w:rsidP="00440D4A">
      <w:pPr>
        <w:pStyle w:val="Abstract"/>
        <w:ind w:left="1138" w:right="1138"/>
        <w:rPr>
          <w:rStyle w:val="KeywordsHeader"/>
        </w:rPr>
      </w:pPr>
    </w:p>
    <w:p w:rsidR="00A37F8B" w:rsidRDefault="00A37F8B" w:rsidP="00440D4A">
      <w:pPr>
        <w:pStyle w:val="Abstract"/>
        <w:ind w:left="1138" w:right="1138"/>
      </w:pPr>
      <w:r w:rsidRPr="00E01DCB">
        <w:rPr>
          <w:rStyle w:val="KeywordsHeader"/>
        </w:rPr>
        <w:t>Keywords:</w:t>
      </w:r>
      <w:r>
        <w:t xml:space="preserve"> l</w:t>
      </w:r>
      <w:r w:rsidRPr="00E01DCB">
        <w:t>orem</w:t>
      </w:r>
      <w:r>
        <w:t>,</w:t>
      </w:r>
      <w:r w:rsidRPr="00E01DCB">
        <w:t xml:space="preserve"> ipsum</w:t>
      </w:r>
      <w:r>
        <w:t>,</w:t>
      </w:r>
      <w:r w:rsidRPr="00E01DCB">
        <w:t xml:space="preserve"> dolor</w:t>
      </w:r>
      <w:r>
        <w:t>,</w:t>
      </w:r>
      <w:r w:rsidRPr="00E01DCB">
        <w:t xml:space="preserve"> sit</w:t>
      </w:r>
      <w:r>
        <w:t>,</w:t>
      </w:r>
      <w:r w:rsidRPr="00E01DCB">
        <w:t xml:space="preserve"> </w:t>
      </w:r>
      <w:proofErr w:type="spellStart"/>
      <w:r w:rsidRPr="00E01DCB">
        <w:t>amet</w:t>
      </w:r>
      <w:proofErr w:type="spellEnd"/>
      <w:r>
        <w:t>.</w:t>
      </w:r>
    </w:p>
    <w:p w:rsidR="00A37F8B" w:rsidRPr="00C9178C" w:rsidRDefault="00A37F8B" w:rsidP="00C9178C">
      <w:pPr>
        <w:pStyle w:val="Abstract"/>
        <w:spacing w:before="240" w:after="120"/>
        <w:ind w:left="1138" w:right="1138"/>
        <w:rPr>
          <w:lang w:val="fr-FR"/>
        </w:rPr>
      </w:pPr>
      <w:r w:rsidRPr="00C768B8">
        <w:rPr>
          <w:rStyle w:val="KeywordsHeader"/>
          <w:lang w:val="fr-FR"/>
        </w:rPr>
        <w:t xml:space="preserve">JEL Classification: </w:t>
      </w:r>
      <w:r>
        <w:rPr>
          <w:lang w:val="fr-FR"/>
        </w:rPr>
        <w:t>G32, G33, C35</w:t>
      </w:r>
      <w:bookmarkStart w:id="0" w:name="_GoBack"/>
      <w:bookmarkEnd w:id="0"/>
    </w:p>
    <w:p w:rsidR="006F4825" w:rsidRPr="00240A14" w:rsidRDefault="006F4825" w:rsidP="00C9178C">
      <w:pPr>
        <w:pStyle w:val="Nadpis1"/>
        <w:spacing w:before="240"/>
        <w:ind w:left="142" w:hanging="142"/>
      </w:pPr>
      <w:proofErr w:type="spellStart"/>
      <w:r w:rsidRPr="00240A14">
        <w:t>Introduction</w:t>
      </w:r>
      <w:proofErr w:type="spellEnd"/>
    </w:p>
    <w:p w:rsidR="00BC70CC" w:rsidRPr="00240A14" w:rsidRDefault="00BC70CC" w:rsidP="00440D4A">
      <w:pPr>
        <w:spacing w:after="120" w:line="264" w:lineRule="auto"/>
        <w:jc w:val="both"/>
        <w:rPr>
          <w:rFonts w:ascii="Times New Roman" w:hAnsi="Times New Roman"/>
          <w:sz w:val="20"/>
          <w:szCs w:val="20"/>
          <w:lang w:eastAsia="ko-KR"/>
        </w:rPr>
      </w:pPr>
      <w:proofErr w:type="spellStart"/>
      <w:r w:rsidRPr="00240A14">
        <w:rPr>
          <w:rFonts w:ascii="Times New Roman" w:hAnsi="Times New Roman"/>
          <w:sz w:val="20"/>
          <w:szCs w:val="20"/>
          <w:lang w:eastAsia="ko-KR"/>
        </w:rPr>
        <w:t>Lorem</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ipsum</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dolor</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sit</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amet</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consectetuer</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adipiscing</w:t>
      </w:r>
      <w:proofErr w:type="spellEnd"/>
      <w:r w:rsidRPr="00240A14">
        <w:rPr>
          <w:rFonts w:ascii="Times New Roman" w:hAnsi="Times New Roman"/>
          <w:sz w:val="20"/>
          <w:szCs w:val="20"/>
          <w:lang w:eastAsia="ko-KR"/>
        </w:rPr>
        <w:t xml:space="preserve"> elit. </w:t>
      </w:r>
      <w:proofErr w:type="spellStart"/>
      <w:r w:rsidRPr="00240A14">
        <w:rPr>
          <w:rFonts w:ascii="Times New Roman" w:hAnsi="Times New Roman"/>
          <w:sz w:val="20"/>
          <w:szCs w:val="20"/>
          <w:lang w:eastAsia="ko-KR"/>
        </w:rPr>
        <w:t>Etiam</w:t>
      </w:r>
      <w:proofErr w:type="spellEnd"/>
      <w:r w:rsidRPr="00240A14">
        <w:rPr>
          <w:rFonts w:ascii="Times New Roman" w:hAnsi="Times New Roman"/>
          <w:sz w:val="20"/>
          <w:szCs w:val="20"/>
          <w:lang w:eastAsia="ko-KR"/>
        </w:rPr>
        <w:t xml:space="preserve"> dui sem, </w:t>
      </w:r>
      <w:proofErr w:type="spellStart"/>
      <w:r w:rsidRPr="00240A14">
        <w:rPr>
          <w:rFonts w:ascii="Times New Roman" w:hAnsi="Times New Roman"/>
          <w:sz w:val="20"/>
          <w:szCs w:val="20"/>
          <w:lang w:eastAsia="ko-KR"/>
        </w:rPr>
        <w:t>fermentum</w:t>
      </w:r>
      <w:proofErr w:type="spellEnd"/>
      <w:r w:rsidRPr="00240A14">
        <w:rPr>
          <w:rFonts w:ascii="Times New Roman" w:hAnsi="Times New Roman"/>
          <w:sz w:val="20"/>
          <w:szCs w:val="20"/>
          <w:lang w:eastAsia="ko-KR"/>
        </w:rPr>
        <w:t xml:space="preserve"> vitae, </w:t>
      </w:r>
      <w:proofErr w:type="spellStart"/>
      <w:r w:rsidRPr="00240A14">
        <w:rPr>
          <w:rFonts w:ascii="Times New Roman" w:hAnsi="Times New Roman"/>
          <w:sz w:val="20"/>
          <w:szCs w:val="20"/>
          <w:lang w:eastAsia="ko-KR"/>
        </w:rPr>
        <w:t>sagittis</w:t>
      </w:r>
      <w:proofErr w:type="spellEnd"/>
      <w:r w:rsidRPr="00240A14">
        <w:rPr>
          <w:rFonts w:ascii="Times New Roman" w:hAnsi="Times New Roman"/>
          <w:sz w:val="20"/>
          <w:szCs w:val="20"/>
          <w:lang w:eastAsia="ko-KR"/>
        </w:rPr>
        <w:t xml:space="preserve"> id, </w:t>
      </w:r>
      <w:proofErr w:type="spellStart"/>
      <w:r w:rsidRPr="00240A14">
        <w:rPr>
          <w:rFonts w:ascii="Times New Roman" w:hAnsi="Times New Roman"/>
          <w:sz w:val="20"/>
          <w:szCs w:val="20"/>
          <w:lang w:eastAsia="ko-KR"/>
        </w:rPr>
        <w:t>malesuada</w:t>
      </w:r>
      <w:proofErr w:type="spellEnd"/>
      <w:r w:rsidRPr="00240A14">
        <w:rPr>
          <w:rFonts w:ascii="Times New Roman" w:hAnsi="Times New Roman"/>
          <w:sz w:val="20"/>
          <w:szCs w:val="20"/>
          <w:lang w:eastAsia="ko-KR"/>
        </w:rPr>
        <w:t xml:space="preserve"> in, </w:t>
      </w:r>
      <w:proofErr w:type="spellStart"/>
      <w:r w:rsidRPr="00240A14">
        <w:rPr>
          <w:rFonts w:ascii="Times New Roman" w:hAnsi="Times New Roman"/>
          <w:sz w:val="20"/>
          <w:szCs w:val="20"/>
          <w:lang w:eastAsia="ko-KR"/>
        </w:rPr>
        <w:t>quam</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Aliquam</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erat</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volutpat</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Aenean</w:t>
      </w:r>
      <w:proofErr w:type="spellEnd"/>
      <w:r w:rsidRPr="00240A14">
        <w:rPr>
          <w:rFonts w:ascii="Times New Roman" w:hAnsi="Times New Roman"/>
          <w:sz w:val="20"/>
          <w:szCs w:val="20"/>
          <w:lang w:eastAsia="ko-KR"/>
        </w:rPr>
        <w:t xml:space="preserve"> vel </w:t>
      </w:r>
      <w:proofErr w:type="spellStart"/>
      <w:r w:rsidRPr="00240A14">
        <w:rPr>
          <w:rFonts w:ascii="Times New Roman" w:hAnsi="Times New Roman"/>
          <w:sz w:val="20"/>
          <w:szCs w:val="20"/>
          <w:lang w:eastAsia="ko-KR"/>
        </w:rPr>
        <w:t>massa</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quis</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mauris</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vehicula</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lacinia</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Excepteur</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sint</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occaecat</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cupidatat</w:t>
      </w:r>
      <w:proofErr w:type="spellEnd"/>
      <w:r w:rsidRPr="00240A14">
        <w:rPr>
          <w:rFonts w:ascii="Times New Roman" w:hAnsi="Times New Roman"/>
          <w:sz w:val="20"/>
          <w:szCs w:val="20"/>
          <w:lang w:eastAsia="ko-KR"/>
        </w:rPr>
        <w:t xml:space="preserve"> non </w:t>
      </w:r>
      <w:proofErr w:type="spellStart"/>
      <w:r w:rsidRPr="00240A14">
        <w:rPr>
          <w:rFonts w:ascii="Times New Roman" w:hAnsi="Times New Roman"/>
          <w:sz w:val="20"/>
          <w:szCs w:val="20"/>
          <w:lang w:eastAsia="ko-KR"/>
        </w:rPr>
        <w:t>proident</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sunt</w:t>
      </w:r>
      <w:proofErr w:type="spellEnd"/>
      <w:r w:rsidRPr="00240A14">
        <w:rPr>
          <w:rFonts w:ascii="Times New Roman" w:hAnsi="Times New Roman"/>
          <w:sz w:val="20"/>
          <w:szCs w:val="20"/>
          <w:lang w:eastAsia="ko-KR"/>
        </w:rPr>
        <w:t xml:space="preserve"> in culpa qui </w:t>
      </w:r>
      <w:proofErr w:type="spellStart"/>
      <w:r w:rsidRPr="00240A14">
        <w:rPr>
          <w:rFonts w:ascii="Times New Roman" w:hAnsi="Times New Roman"/>
          <w:sz w:val="20"/>
          <w:szCs w:val="20"/>
          <w:lang w:eastAsia="ko-KR"/>
        </w:rPr>
        <w:t>officia</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deserunt</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mollit</w:t>
      </w:r>
      <w:proofErr w:type="spellEnd"/>
      <w:r w:rsidRPr="00240A14">
        <w:rPr>
          <w:rFonts w:ascii="Times New Roman" w:hAnsi="Times New Roman"/>
          <w:sz w:val="20"/>
          <w:szCs w:val="20"/>
          <w:lang w:eastAsia="ko-KR"/>
        </w:rPr>
        <w:t xml:space="preserve"> anim id </w:t>
      </w:r>
      <w:proofErr w:type="spellStart"/>
      <w:r w:rsidRPr="00240A14">
        <w:rPr>
          <w:rFonts w:ascii="Times New Roman" w:hAnsi="Times New Roman"/>
          <w:sz w:val="20"/>
          <w:szCs w:val="20"/>
          <w:lang w:eastAsia="ko-KR"/>
        </w:rPr>
        <w:t>est</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laborum</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Mauris</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dictum</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facilisis</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augue</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Nulla</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accumsan</w:t>
      </w:r>
      <w:proofErr w:type="spellEnd"/>
      <w:r w:rsidRPr="00240A14">
        <w:rPr>
          <w:rFonts w:ascii="Times New Roman" w:hAnsi="Times New Roman"/>
          <w:sz w:val="20"/>
          <w:szCs w:val="20"/>
          <w:lang w:eastAsia="ko-KR"/>
        </w:rPr>
        <w:t xml:space="preserve">, elit </w:t>
      </w:r>
      <w:proofErr w:type="spellStart"/>
      <w:r w:rsidRPr="00240A14">
        <w:rPr>
          <w:rFonts w:ascii="Times New Roman" w:hAnsi="Times New Roman"/>
          <w:sz w:val="20"/>
          <w:szCs w:val="20"/>
          <w:lang w:eastAsia="ko-KR"/>
        </w:rPr>
        <w:t>sit</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amet</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varius</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semper</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nulla</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mauris</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mollis</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quam</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tempor</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suscipit</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diam</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nulla</w:t>
      </w:r>
      <w:proofErr w:type="spellEnd"/>
      <w:r w:rsidRPr="00240A14">
        <w:rPr>
          <w:rFonts w:ascii="Times New Roman" w:hAnsi="Times New Roman"/>
          <w:sz w:val="20"/>
          <w:szCs w:val="20"/>
          <w:lang w:eastAsia="ko-KR"/>
        </w:rPr>
        <w:t xml:space="preserve"> vel </w:t>
      </w:r>
      <w:proofErr w:type="spellStart"/>
      <w:r w:rsidRPr="00240A14">
        <w:rPr>
          <w:rFonts w:ascii="Times New Roman" w:hAnsi="Times New Roman"/>
          <w:sz w:val="20"/>
          <w:szCs w:val="20"/>
          <w:lang w:eastAsia="ko-KR"/>
        </w:rPr>
        <w:t>leo</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Nullam</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sapien</w:t>
      </w:r>
      <w:proofErr w:type="spellEnd"/>
      <w:r w:rsidRPr="00240A14">
        <w:rPr>
          <w:rFonts w:ascii="Times New Roman" w:hAnsi="Times New Roman"/>
          <w:sz w:val="20"/>
          <w:szCs w:val="20"/>
          <w:lang w:eastAsia="ko-KR"/>
        </w:rPr>
        <w:t xml:space="preserve"> sem, </w:t>
      </w:r>
      <w:proofErr w:type="spellStart"/>
      <w:r w:rsidRPr="00240A14">
        <w:rPr>
          <w:rFonts w:ascii="Times New Roman" w:hAnsi="Times New Roman"/>
          <w:sz w:val="20"/>
          <w:szCs w:val="20"/>
          <w:lang w:eastAsia="ko-KR"/>
        </w:rPr>
        <w:t>ornare</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ac</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nonummy</w:t>
      </w:r>
      <w:proofErr w:type="spellEnd"/>
      <w:r w:rsidRPr="00240A14">
        <w:rPr>
          <w:rFonts w:ascii="Times New Roman" w:hAnsi="Times New Roman"/>
          <w:sz w:val="20"/>
          <w:szCs w:val="20"/>
          <w:lang w:eastAsia="ko-KR"/>
        </w:rPr>
        <w:t xml:space="preserve"> non, </w:t>
      </w:r>
      <w:proofErr w:type="spellStart"/>
      <w:r w:rsidRPr="00240A14">
        <w:rPr>
          <w:rFonts w:ascii="Times New Roman" w:hAnsi="Times New Roman"/>
          <w:sz w:val="20"/>
          <w:szCs w:val="20"/>
          <w:lang w:eastAsia="ko-KR"/>
        </w:rPr>
        <w:t>lobortis</w:t>
      </w:r>
      <w:proofErr w:type="spellEnd"/>
      <w:r w:rsidRPr="00240A14">
        <w:rPr>
          <w:rFonts w:ascii="Times New Roman" w:hAnsi="Times New Roman"/>
          <w:sz w:val="20"/>
          <w:szCs w:val="20"/>
          <w:lang w:eastAsia="ko-KR"/>
        </w:rPr>
        <w:t xml:space="preserve"> a </w:t>
      </w:r>
      <w:proofErr w:type="spellStart"/>
      <w:r w:rsidRPr="00240A14">
        <w:rPr>
          <w:rFonts w:ascii="Times New Roman" w:hAnsi="Times New Roman"/>
          <w:sz w:val="20"/>
          <w:szCs w:val="20"/>
          <w:lang w:eastAsia="ko-KR"/>
        </w:rPr>
        <w:t>enim</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Nunc</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dapibus</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tortor</w:t>
      </w:r>
      <w:proofErr w:type="spellEnd"/>
      <w:r w:rsidRPr="00240A14">
        <w:rPr>
          <w:rFonts w:ascii="Times New Roman" w:hAnsi="Times New Roman"/>
          <w:sz w:val="20"/>
          <w:szCs w:val="20"/>
          <w:lang w:eastAsia="ko-KR"/>
        </w:rPr>
        <w:t xml:space="preserve"> vel mi </w:t>
      </w:r>
      <w:proofErr w:type="spellStart"/>
      <w:r w:rsidRPr="00240A14">
        <w:rPr>
          <w:rFonts w:ascii="Times New Roman" w:hAnsi="Times New Roman"/>
          <w:sz w:val="20"/>
          <w:szCs w:val="20"/>
          <w:lang w:eastAsia="ko-KR"/>
        </w:rPr>
        <w:t>dapibus</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sollicitudin</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Aenean</w:t>
      </w:r>
      <w:proofErr w:type="spellEnd"/>
      <w:r w:rsidRPr="00240A14">
        <w:rPr>
          <w:rFonts w:ascii="Times New Roman" w:hAnsi="Times New Roman"/>
          <w:sz w:val="20"/>
          <w:szCs w:val="20"/>
          <w:lang w:eastAsia="ko-KR"/>
        </w:rPr>
        <w:t xml:space="preserve"> vel </w:t>
      </w:r>
      <w:proofErr w:type="spellStart"/>
      <w:r w:rsidRPr="00240A14">
        <w:rPr>
          <w:rFonts w:ascii="Times New Roman" w:hAnsi="Times New Roman"/>
          <w:sz w:val="20"/>
          <w:szCs w:val="20"/>
          <w:lang w:eastAsia="ko-KR"/>
        </w:rPr>
        <w:t>massa</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quis</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mauris</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vehicula</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lacinia</w:t>
      </w:r>
      <w:proofErr w:type="spellEnd"/>
      <w:r w:rsidRPr="00240A14">
        <w:rPr>
          <w:rFonts w:ascii="Times New Roman" w:hAnsi="Times New Roman"/>
          <w:sz w:val="20"/>
          <w:szCs w:val="20"/>
          <w:lang w:eastAsia="ko-KR"/>
        </w:rPr>
        <w:t xml:space="preserve">. Sed </w:t>
      </w:r>
      <w:proofErr w:type="spellStart"/>
      <w:r w:rsidRPr="00240A14">
        <w:rPr>
          <w:rFonts w:ascii="Times New Roman" w:hAnsi="Times New Roman"/>
          <w:sz w:val="20"/>
          <w:szCs w:val="20"/>
          <w:lang w:eastAsia="ko-KR"/>
        </w:rPr>
        <w:t>ac</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dolor</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sit</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amet</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purus</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malesuada</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congue</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Proin</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pede</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metus</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vulputate</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nec</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fermentum</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fringilla</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vehicula</w:t>
      </w:r>
      <w:proofErr w:type="spellEnd"/>
      <w:r w:rsidRPr="00240A14">
        <w:rPr>
          <w:rFonts w:ascii="Times New Roman" w:hAnsi="Times New Roman"/>
          <w:sz w:val="20"/>
          <w:szCs w:val="20"/>
          <w:lang w:eastAsia="ko-KR"/>
        </w:rPr>
        <w:t xml:space="preserve"> vitae, </w:t>
      </w:r>
      <w:proofErr w:type="spellStart"/>
      <w:r w:rsidRPr="00240A14">
        <w:rPr>
          <w:rFonts w:ascii="Times New Roman" w:hAnsi="Times New Roman"/>
          <w:sz w:val="20"/>
          <w:szCs w:val="20"/>
          <w:lang w:eastAsia="ko-KR"/>
        </w:rPr>
        <w:t>justo</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Curabitur</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sagittis</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hendrerit</w:t>
      </w:r>
      <w:proofErr w:type="spellEnd"/>
      <w:r w:rsidRPr="00240A14">
        <w:rPr>
          <w:rFonts w:ascii="Times New Roman" w:hAnsi="Times New Roman"/>
          <w:sz w:val="20"/>
          <w:szCs w:val="20"/>
          <w:lang w:eastAsia="ko-KR"/>
        </w:rPr>
        <w:t xml:space="preserve"> ante. </w:t>
      </w:r>
    </w:p>
    <w:p w:rsidR="00BC70CC" w:rsidRPr="00240A14" w:rsidRDefault="00BC70CC" w:rsidP="00440D4A">
      <w:pPr>
        <w:spacing w:after="120" w:line="264" w:lineRule="auto"/>
        <w:ind w:firstLine="284"/>
        <w:jc w:val="both"/>
        <w:rPr>
          <w:rFonts w:ascii="Times New Roman" w:hAnsi="Times New Roman"/>
          <w:sz w:val="20"/>
          <w:szCs w:val="20"/>
          <w:lang w:eastAsia="ko-KR"/>
        </w:rPr>
      </w:pPr>
      <w:proofErr w:type="spellStart"/>
      <w:r w:rsidRPr="00240A14">
        <w:rPr>
          <w:rFonts w:ascii="Times New Roman" w:hAnsi="Times New Roman"/>
          <w:sz w:val="20"/>
          <w:szCs w:val="20"/>
          <w:lang w:eastAsia="ko-KR"/>
        </w:rPr>
        <w:t>Fusce</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nibh</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Aenean</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placerat</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Integer</w:t>
      </w:r>
      <w:proofErr w:type="spellEnd"/>
      <w:r w:rsidRPr="00240A14">
        <w:rPr>
          <w:rFonts w:ascii="Times New Roman" w:hAnsi="Times New Roman"/>
          <w:sz w:val="20"/>
          <w:szCs w:val="20"/>
          <w:lang w:eastAsia="ko-KR"/>
        </w:rPr>
        <w:t xml:space="preserve"> in </w:t>
      </w:r>
      <w:proofErr w:type="spellStart"/>
      <w:r w:rsidRPr="00240A14">
        <w:rPr>
          <w:rFonts w:ascii="Times New Roman" w:hAnsi="Times New Roman"/>
          <w:sz w:val="20"/>
          <w:szCs w:val="20"/>
          <w:lang w:eastAsia="ko-KR"/>
        </w:rPr>
        <w:t>sapien</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Nullam</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sapien</w:t>
      </w:r>
      <w:proofErr w:type="spellEnd"/>
      <w:r w:rsidRPr="00240A14">
        <w:rPr>
          <w:rFonts w:ascii="Times New Roman" w:hAnsi="Times New Roman"/>
          <w:sz w:val="20"/>
          <w:szCs w:val="20"/>
          <w:lang w:eastAsia="ko-KR"/>
        </w:rPr>
        <w:t xml:space="preserve"> sem, </w:t>
      </w:r>
      <w:proofErr w:type="spellStart"/>
      <w:r w:rsidRPr="00240A14">
        <w:rPr>
          <w:rFonts w:ascii="Times New Roman" w:hAnsi="Times New Roman"/>
          <w:sz w:val="20"/>
          <w:szCs w:val="20"/>
          <w:lang w:eastAsia="ko-KR"/>
        </w:rPr>
        <w:t>ornare</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ac</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nonummy</w:t>
      </w:r>
      <w:proofErr w:type="spellEnd"/>
      <w:r w:rsidRPr="00240A14">
        <w:rPr>
          <w:rFonts w:ascii="Times New Roman" w:hAnsi="Times New Roman"/>
          <w:sz w:val="20"/>
          <w:szCs w:val="20"/>
          <w:lang w:eastAsia="ko-KR"/>
        </w:rPr>
        <w:t xml:space="preserve"> non, </w:t>
      </w:r>
      <w:proofErr w:type="spellStart"/>
      <w:r w:rsidRPr="00240A14">
        <w:rPr>
          <w:rFonts w:ascii="Times New Roman" w:hAnsi="Times New Roman"/>
          <w:sz w:val="20"/>
          <w:szCs w:val="20"/>
          <w:lang w:eastAsia="ko-KR"/>
        </w:rPr>
        <w:t>lobortis</w:t>
      </w:r>
      <w:proofErr w:type="spellEnd"/>
      <w:r w:rsidRPr="00240A14">
        <w:rPr>
          <w:rFonts w:ascii="Times New Roman" w:hAnsi="Times New Roman"/>
          <w:sz w:val="20"/>
          <w:szCs w:val="20"/>
          <w:lang w:eastAsia="ko-KR"/>
        </w:rPr>
        <w:t xml:space="preserve"> a </w:t>
      </w:r>
      <w:proofErr w:type="spellStart"/>
      <w:r w:rsidRPr="00240A14">
        <w:rPr>
          <w:rFonts w:ascii="Times New Roman" w:hAnsi="Times New Roman"/>
          <w:sz w:val="20"/>
          <w:szCs w:val="20"/>
          <w:lang w:eastAsia="ko-KR"/>
        </w:rPr>
        <w:t>enim</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Nullam</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rhoncus</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aliquam</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metus</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Integer</w:t>
      </w:r>
      <w:proofErr w:type="spellEnd"/>
      <w:r w:rsidRPr="00240A14">
        <w:rPr>
          <w:rFonts w:ascii="Times New Roman" w:hAnsi="Times New Roman"/>
          <w:sz w:val="20"/>
          <w:szCs w:val="20"/>
          <w:lang w:eastAsia="ko-KR"/>
        </w:rPr>
        <w:t xml:space="preserve"> in </w:t>
      </w:r>
      <w:proofErr w:type="spellStart"/>
      <w:r w:rsidRPr="00240A14">
        <w:rPr>
          <w:rFonts w:ascii="Times New Roman" w:hAnsi="Times New Roman"/>
          <w:sz w:val="20"/>
          <w:szCs w:val="20"/>
          <w:lang w:eastAsia="ko-KR"/>
        </w:rPr>
        <w:t>sapien</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Etiam</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quis</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quam</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Nam</w:t>
      </w:r>
      <w:proofErr w:type="spellEnd"/>
      <w:r w:rsidRPr="00240A14">
        <w:rPr>
          <w:rFonts w:ascii="Times New Roman" w:hAnsi="Times New Roman"/>
          <w:sz w:val="20"/>
          <w:szCs w:val="20"/>
          <w:lang w:eastAsia="ko-KR"/>
        </w:rPr>
        <w:t xml:space="preserve"> sed </w:t>
      </w:r>
      <w:proofErr w:type="spellStart"/>
      <w:r w:rsidRPr="00240A14">
        <w:rPr>
          <w:rFonts w:ascii="Times New Roman" w:hAnsi="Times New Roman"/>
          <w:sz w:val="20"/>
          <w:szCs w:val="20"/>
          <w:lang w:eastAsia="ko-KR"/>
        </w:rPr>
        <w:t>tellus</w:t>
      </w:r>
      <w:proofErr w:type="spellEnd"/>
      <w:r w:rsidRPr="00240A14">
        <w:rPr>
          <w:rFonts w:ascii="Times New Roman" w:hAnsi="Times New Roman"/>
          <w:sz w:val="20"/>
          <w:szCs w:val="20"/>
          <w:lang w:eastAsia="ko-KR"/>
        </w:rPr>
        <w:t xml:space="preserve"> id </w:t>
      </w:r>
      <w:proofErr w:type="spellStart"/>
      <w:r w:rsidRPr="00240A14">
        <w:rPr>
          <w:rFonts w:ascii="Times New Roman" w:hAnsi="Times New Roman"/>
          <w:sz w:val="20"/>
          <w:szCs w:val="20"/>
          <w:lang w:eastAsia="ko-KR"/>
        </w:rPr>
        <w:t>magna</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elementum</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tincidunt</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Quis</w:t>
      </w:r>
      <w:proofErr w:type="spellEnd"/>
      <w:r w:rsidRPr="00240A14">
        <w:rPr>
          <w:rFonts w:ascii="Times New Roman" w:hAnsi="Times New Roman"/>
          <w:sz w:val="20"/>
          <w:szCs w:val="20"/>
          <w:lang w:eastAsia="ko-KR"/>
        </w:rPr>
        <w:t xml:space="preserve"> autem vel </w:t>
      </w:r>
      <w:proofErr w:type="spellStart"/>
      <w:r w:rsidRPr="00240A14">
        <w:rPr>
          <w:rFonts w:ascii="Times New Roman" w:hAnsi="Times New Roman"/>
          <w:sz w:val="20"/>
          <w:szCs w:val="20"/>
          <w:lang w:eastAsia="ko-KR"/>
        </w:rPr>
        <w:t>eum</w:t>
      </w:r>
      <w:proofErr w:type="spellEnd"/>
      <w:r w:rsidRPr="00240A14">
        <w:rPr>
          <w:rFonts w:ascii="Times New Roman" w:hAnsi="Times New Roman"/>
          <w:sz w:val="20"/>
          <w:szCs w:val="20"/>
          <w:lang w:eastAsia="ko-KR"/>
        </w:rPr>
        <w:t xml:space="preserve"> iure </w:t>
      </w:r>
      <w:proofErr w:type="spellStart"/>
      <w:r w:rsidRPr="00240A14">
        <w:rPr>
          <w:rFonts w:ascii="Times New Roman" w:hAnsi="Times New Roman"/>
          <w:sz w:val="20"/>
          <w:szCs w:val="20"/>
          <w:lang w:eastAsia="ko-KR"/>
        </w:rPr>
        <w:t>reprehenderit</w:t>
      </w:r>
      <w:proofErr w:type="spellEnd"/>
      <w:r w:rsidRPr="00240A14">
        <w:rPr>
          <w:rFonts w:ascii="Times New Roman" w:hAnsi="Times New Roman"/>
          <w:sz w:val="20"/>
          <w:szCs w:val="20"/>
          <w:lang w:eastAsia="ko-KR"/>
        </w:rPr>
        <w:t xml:space="preserve"> qui in </w:t>
      </w:r>
      <w:proofErr w:type="spellStart"/>
      <w:r w:rsidRPr="00240A14">
        <w:rPr>
          <w:rFonts w:ascii="Times New Roman" w:hAnsi="Times New Roman"/>
          <w:sz w:val="20"/>
          <w:szCs w:val="20"/>
          <w:lang w:eastAsia="ko-KR"/>
        </w:rPr>
        <w:t>ea</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voluptate</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velit</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esse</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quam</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nihil</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molestiae</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consequatur</w:t>
      </w:r>
      <w:proofErr w:type="spellEnd"/>
      <w:r w:rsidRPr="00240A14">
        <w:rPr>
          <w:rFonts w:ascii="Times New Roman" w:hAnsi="Times New Roman"/>
          <w:sz w:val="20"/>
          <w:szCs w:val="20"/>
          <w:lang w:eastAsia="ko-KR"/>
        </w:rPr>
        <w:t xml:space="preserve">, vel </w:t>
      </w:r>
      <w:proofErr w:type="spellStart"/>
      <w:r w:rsidRPr="00240A14">
        <w:rPr>
          <w:rFonts w:ascii="Times New Roman" w:hAnsi="Times New Roman"/>
          <w:sz w:val="20"/>
          <w:szCs w:val="20"/>
          <w:lang w:eastAsia="ko-KR"/>
        </w:rPr>
        <w:t>illum</w:t>
      </w:r>
      <w:proofErr w:type="spellEnd"/>
      <w:r w:rsidRPr="00240A14">
        <w:rPr>
          <w:rFonts w:ascii="Times New Roman" w:hAnsi="Times New Roman"/>
          <w:sz w:val="20"/>
          <w:szCs w:val="20"/>
          <w:lang w:eastAsia="ko-KR"/>
        </w:rPr>
        <w:t xml:space="preserve"> qui </w:t>
      </w:r>
      <w:proofErr w:type="spellStart"/>
      <w:r w:rsidRPr="00240A14">
        <w:rPr>
          <w:rFonts w:ascii="Times New Roman" w:hAnsi="Times New Roman"/>
          <w:sz w:val="20"/>
          <w:szCs w:val="20"/>
          <w:lang w:eastAsia="ko-KR"/>
        </w:rPr>
        <w:t>dolorem</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eum</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fugiat</w:t>
      </w:r>
      <w:proofErr w:type="spellEnd"/>
      <w:r w:rsidRPr="00240A14">
        <w:rPr>
          <w:rFonts w:ascii="Times New Roman" w:hAnsi="Times New Roman"/>
          <w:sz w:val="20"/>
          <w:szCs w:val="20"/>
          <w:lang w:eastAsia="ko-KR"/>
        </w:rPr>
        <w:t xml:space="preserve"> quo </w:t>
      </w:r>
      <w:proofErr w:type="spellStart"/>
      <w:r w:rsidRPr="00240A14">
        <w:rPr>
          <w:rFonts w:ascii="Times New Roman" w:hAnsi="Times New Roman"/>
          <w:sz w:val="20"/>
          <w:szCs w:val="20"/>
          <w:lang w:eastAsia="ko-KR"/>
        </w:rPr>
        <w:t>voluptas</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nulla</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pariatur</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Vivamus</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porttitor</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turpis</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ac</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leo</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Fusce</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consectetuer</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risus</w:t>
      </w:r>
      <w:proofErr w:type="spellEnd"/>
      <w:r w:rsidRPr="00240A14">
        <w:rPr>
          <w:rFonts w:ascii="Times New Roman" w:hAnsi="Times New Roman"/>
          <w:sz w:val="20"/>
          <w:szCs w:val="20"/>
          <w:lang w:eastAsia="ko-KR"/>
        </w:rPr>
        <w:t xml:space="preserve"> a </w:t>
      </w:r>
      <w:proofErr w:type="spellStart"/>
      <w:r w:rsidRPr="00240A14">
        <w:rPr>
          <w:rFonts w:ascii="Times New Roman" w:hAnsi="Times New Roman"/>
          <w:sz w:val="20"/>
          <w:szCs w:val="20"/>
          <w:lang w:eastAsia="ko-KR"/>
        </w:rPr>
        <w:t>nunc</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Nemo</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enim</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ipsam</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voluptatem</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quia</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voluptas</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sit</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aspernatur</w:t>
      </w:r>
      <w:proofErr w:type="spellEnd"/>
      <w:r w:rsidRPr="00240A14">
        <w:rPr>
          <w:rFonts w:ascii="Times New Roman" w:hAnsi="Times New Roman"/>
          <w:sz w:val="20"/>
          <w:szCs w:val="20"/>
          <w:lang w:eastAsia="ko-KR"/>
        </w:rPr>
        <w:t xml:space="preserve"> aut </w:t>
      </w:r>
      <w:proofErr w:type="spellStart"/>
      <w:r w:rsidRPr="00240A14">
        <w:rPr>
          <w:rFonts w:ascii="Times New Roman" w:hAnsi="Times New Roman"/>
          <w:sz w:val="20"/>
          <w:szCs w:val="20"/>
          <w:lang w:eastAsia="ko-KR"/>
        </w:rPr>
        <w:t>odit</w:t>
      </w:r>
      <w:proofErr w:type="spellEnd"/>
      <w:r w:rsidRPr="00240A14">
        <w:rPr>
          <w:rFonts w:ascii="Times New Roman" w:hAnsi="Times New Roman"/>
          <w:sz w:val="20"/>
          <w:szCs w:val="20"/>
          <w:lang w:eastAsia="ko-KR"/>
        </w:rPr>
        <w:t xml:space="preserve"> aut </w:t>
      </w:r>
      <w:proofErr w:type="spellStart"/>
      <w:r w:rsidRPr="00240A14">
        <w:rPr>
          <w:rFonts w:ascii="Times New Roman" w:hAnsi="Times New Roman"/>
          <w:sz w:val="20"/>
          <w:szCs w:val="20"/>
          <w:lang w:eastAsia="ko-KR"/>
        </w:rPr>
        <w:t>fugit</w:t>
      </w:r>
      <w:proofErr w:type="spellEnd"/>
      <w:r w:rsidRPr="00240A14">
        <w:rPr>
          <w:rFonts w:ascii="Times New Roman" w:hAnsi="Times New Roman"/>
          <w:sz w:val="20"/>
          <w:szCs w:val="20"/>
          <w:lang w:eastAsia="ko-KR"/>
        </w:rPr>
        <w:t xml:space="preserve">, sed </w:t>
      </w:r>
      <w:proofErr w:type="spellStart"/>
      <w:r w:rsidRPr="00240A14">
        <w:rPr>
          <w:rFonts w:ascii="Times New Roman" w:hAnsi="Times New Roman"/>
          <w:sz w:val="20"/>
          <w:szCs w:val="20"/>
          <w:lang w:eastAsia="ko-KR"/>
        </w:rPr>
        <w:t>quia</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consequuntur</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magni</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dolores</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eos</w:t>
      </w:r>
      <w:proofErr w:type="spellEnd"/>
      <w:r w:rsidRPr="00240A14">
        <w:rPr>
          <w:rFonts w:ascii="Times New Roman" w:hAnsi="Times New Roman"/>
          <w:sz w:val="20"/>
          <w:szCs w:val="20"/>
          <w:lang w:eastAsia="ko-KR"/>
        </w:rPr>
        <w:t xml:space="preserve"> qui </w:t>
      </w:r>
      <w:proofErr w:type="spellStart"/>
      <w:r w:rsidRPr="00240A14">
        <w:rPr>
          <w:rFonts w:ascii="Times New Roman" w:hAnsi="Times New Roman"/>
          <w:sz w:val="20"/>
          <w:szCs w:val="20"/>
          <w:lang w:eastAsia="ko-KR"/>
        </w:rPr>
        <w:t>ratione</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voluptatem</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sequi</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nesciunt</w:t>
      </w:r>
      <w:proofErr w:type="spellEnd"/>
      <w:r w:rsidRPr="00240A14">
        <w:rPr>
          <w:rFonts w:ascii="Times New Roman" w:hAnsi="Times New Roman"/>
          <w:sz w:val="20"/>
          <w:szCs w:val="20"/>
          <w:lang w:eastAsia="ko-KR"/>
        </w:rPr>
        <w:t xml:space="preserve">. In </w:t>
      </w:r>
      <w:proofErr w:type="spellStart"/>
      <w:r w:rsidRPr="00240A14">
        <w:rPr>
          <w:rFonts w:ascii="Times New Roman" w:hAnsi="Times New Roman"/>
          <w:sz w:val="20"/>
          <w:szCs w:val="20"/>
          <w:lang w:eastAsia="ko-KR"/>
        </w:rPr>
        <w:t>rutrum</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Class</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aptent</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taciti</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sociosqu</w:t>
      </w:r>
      <w:proofErr w:type="spellEnd"/>
      <w:r w:rsidRPr="00240A14">
        <w:rPr>
          <w:rFonts w:ascii="Times New Roman" w:hAnsi="Times New Roman"/>
          <w:sz w:val="20"/>
          <w:szCs w:val="20"/>
          <w:lang w:eastAsia="ko-KR"/>
        </w:rPr>
        <w:t xml:space="preserve"> ad </w:t>
      </w:r>
      <w:proofErr w:type="spellStart"/>
      <w:r w:rsidRPr="00240A14">
        <w:rPr>
          <w:rFonts w:ascii="Times New Roman" w:hAnsi="Times New Roman"/>
          <w:sz w:val="20"/>
          <w:szCs w:val="20"/>
          <w:lang w:eastAsia="ko-KR"/>
        </w:rPr>
        <w:t>litora</w:t>
      </w:r>
      <w:proofErr w:type="spellEnd"/>
      <w:r w:rsidRPr="00240A14">
        <w:rPr>
          <w:rFonts w:ascii="Times New Roman" w:hAnsi="Times New Roman"/>
          <w:sz w:val="20"/>
          <w:szCs w:val="20"/>
          <w:lang w:eastAsia="ko-KR"/>
        </w:rPr>
        <w:t xml:space="preserve"> </w:t>
      </w:r>
      <w:proofErr w:type="spellStart"/>
      <w:r w:rsidRPr="00240A14">
        <w:rPr>
          <w:rFonts w:ascii="Times New Roman" w:hAnsi="Times New Roman"/>
          <w:sz w:val="20"/>
          <w:szCs w:val="20"/>
          <w:lang w:eastAsia="ko-KR"/>
        </w:rPr>
        <w:t>torquent</w:t>
      </w:r>
      <w:proofErr w:type="spellEnd"/>
      <w:r w:rsidRPr="00240A14">
        <w:rPr>
          <w:rFonts w:ascii="Times New Roman" w:hAnsi="Times New Roman"/>
          <w:sz w:val="20"/>
          <w:szCs w:val="20"/>
          <w:lang w:eastAsia="ko-KR"/>
        </w:rPr>
        <w:t xml:space="preserve"> per </w:t>
      </w:r>
      <w:proofErr w:type="spellStart"/>
      <w:r w:rsidRPr="00240A14">
        <w:rPr>
          <w:rFonts w:ascii="Times New Roman" w:hAnsi="Times New Roman"/>
          <w:sz w:val="20"/>
          <w:szCs w:val="20"/>
          <w:lang w:eastAsia="ko-KR"/>
        </w:rPr>
        <w:t>conubia</w:t>
      </w:r>
      <w:proofErr w:type="spellEnd"/>
      <w:r w:rsidRPr="00240A14">
        <w:rPr>
          <w:rFonts w:ascii="Times New Roman" w:hAnsi="Times New Roman"/>
          <w:sz w:val="20"/>
          <w:szCs w:val="20"/>
          <w:lang w:eastAsia="ko-KR"/>
        </w:rPr>
        <w:t xml:space="preserve"> nostra, per </w:t>
      </w:r>
      <w:proofErr w:type="spellStart"/>
      <w:r w:rsidRPr="00240A14">
        <w:rPr>
          <w:rFonts w:ascii="Times New Roman" w:hAnsi="Times New Roman"/>
          <w:sz w:val="20"/>
          <w:szCs w:val="20"/>
          <w:lang w:eastAsia="ko-KR"/>
        </w:rPr>
        <w:t>incept</w:t>
      </w:r>
      <w:r w:rsidR="00E90076">
        <w:rPr>
          <w:rFonts w:ascii="Times New Roman" w:hAnsi="Times New Roman"/>
          <w:sz w:val="20"/>
          <w:szCs w:val="20"/>
          <w:lang w:eastAsia="ko-KR"/>
        </w:rPr>
        <w:t>os</w:t>
      </w:r>
      <w:proofErr w:type="spellEnd"/>
      <w:r w:rsidR="00E90076">
        <w:rPr>
          <w:rFonts w:ascii="Times New Roman" w:hAnsi="Times New Roman"/>
          <w:sz w:val="20"/>
          <w:szCs w:val="20"/>
          <w:lang w:eastAsia="ko-KR"/>
        </w:rPr>
        <w:t xml:space="preserve"> </w:t>
      </w:r>
      <w:proofErr w:type="spellStart"/>
      <w:r w:rsidR="00E90076">
        <w:rPr>
          <w:rFonts w:ascii="Times New Roman" w:hAnsi="Times New Roman"/>
          <w:sz w:val="20"/>
          <w:szCs w:val="20"/>
          <w:lang w:eastAsia="ko-KR"/>
        </w:rPr>
        <w:t>hymenaeos</w:t>
      </w:r>
      <w:proofErr w:type="spellEnd"/>
      <w:r w:rsidR="00E90076">
        <w:rPr>
          <w:rFonts w:ascii="Times New Roman" w:hAnsi="Times New Roman"/>
          <w:sz w:val="20"/>
          <w:szCs w:val="20"/>
          <w:lang w:eastAsia="ko-KR"/>
        </w:rPr>
        <w:t xml:space="preserve">. </w:t>
      </w:r>
      <w:proofErr w:type="spellStart"/>
      <w:r w:rsidR="00E90076">
        <w:rPr>
          <w:rFonts w:ascii="Times New Roman" w:hAnsi="Times New Roman"/>
          <w:sz w:val="20"/>
          <w:szCs w:val="20"/>
          <w:lang w:eastAsia="ko-KR"/>
        </w:rPr>
        <w:t>Integer</w:t>
      </w:r>
      <w:proofErr w:type="spellEnd"/>
      <w:r w:rsidR="00E90076">
        <w:rPr>
          <w:rFonts w:ascii="Times New Roman" w:hAnsi="Times New Roman"/>
          <w:sz w:val="20"/>
          <w:szCs w:val="20"/>
          <w:lang w:eastAsia="ko-KR"/>
        </w:rPr>
        <w:t xml:space="preserve"> </w:t>
      </w:r>
      <w:proofErr w:type="spellStart"/>
      <w:r w:rsidR="00E90076">
        <w:rPr>
          <w:rFonts w:ascii="Times New Roman" w:hAnsi="Times New Roman"/>
          <w:sz w:val="20"/>
          <w:szCs w:val="20"/>
          <w:lang w:eastAsia="ko-KR"/>
        </w:rPr>
        <w:t>lacinia</w:t>
      </w:r>
      <w:proofErr w:type="spellEnd"/>
      <w:r w:rsidR="00E90076">
        <w:rPr>
          <w:rFonts w:ascii="Times New Roman" w:hAnsi="Times New Roman"/>
          <w:sz w:val="20"/>
          <w:szCs w:val="20"/>
          <w:lang w:eastAsia="ko-KR"/>
        </w:rPr>
        <w:t xml:space="preserve">. </w:t>
      </w:r>
    </w:p>
    <w:p w:rsidR="0052438E" w:rsidRPr="00240A14" w:rsidRDefault="00BC70CC" w:rsidP="00440D4A">
      <w:pPr>
        <w:pStyle w:val="Nadpis1"/>
        <w:spacing w:before="0"/>
        <w:ind w:left="142" w:hanging="142"/>
      </w:pPr>
      <w:proofErr w:type="spellStart"/>
      <w:r w:rsidRPr="00240A14">
        <w:t>Methods</w:t>
      </w:r>
      <w:proofErr w:type="spellEnd"/>
    </w:p>
    <w:p w:rsidR="00BC70CC" w:rsidRPr="00240A14" w:rsidRDefault="00BC70CC" w:rsidP="00440D4A">
      <w:pPr>
        <w:spacing w:after="120" w:line="264" w:lineRule="auto"/>
        <w:jc w:val="both"/>
        <w:rPr>
          <w:rFonts w:ascii="Times New Roman" w:hAnsi="Times New Roman"/>
          <w:sz w:val="20"/>
          <w:szCs w:val="20"/>
        </w:rPr>
      </w:pPr>
      <w:proofErr w:type="spellStart"/>
      <w:r w:rsidRPr="00240A14">
        <w:rPr>
          <w:rFonts w:ascii="Times New Roman" w:hAnsi="Times New Roman"/>
          <w:sz w:val="20"/>
          <w:szCs w:val="20"/>
        </w:rPr>
        <w:t>Lorem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ipsum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dolor</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sit</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amet</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consectetuer</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adipiscing</w:t>
      </w:r>
      <w:proofErr w:type="spellEnd"/>
      <w:r w:rsidRPr="00240A14">
        <w:rPr>
          <w:rFonts w:ascii="Times New Roman" w:hAnsi="Times New Roman"/>
          <w:sz w:val="20"/>
          <w:szCs w:val="20"/>
        </w:rPr>
        <w:t xml:space="preserve"> elit. </w:t>
      </w:r>
      <w:proofErr w:type="spellStart"/>
      <w:r w:rsidRPr="00240A14">
        <w:rPr>
          <w:rFonts w:ascii="Times New Roman" w:hAnsi="Times New Roman"/>
          <w:sz w:val="20"/>
          <w:szCs w:val="20"/>
        </w:rPr>
        <w:t>Etiam</w:t>
      </w:r>
      <w:proofErr w:type="spellEnd"/>
      <w:r w:rsidRPr="00240A14">
        <w:rPr>
          <w:rFonts w:ascii="Times New Roman" w:hAnsi="Times New Roman"/>
          <w:sz w:val="20"/>
          <w:szCs w:val="20"/>
        </w:rPr>
        <w:t xml:space="preserve"> dui sem, </w:t>
      </w:r>
      <w:proofErr w:type="spellStart"/>
      <w:r w:rsidRPr="00240A14">
        <w:rPr>
          <w:rFonts w:ascii="Times New Roman" w:hAnsi="Times New Roman"/>
          <w:sz w:val="20"/>
          <w:szCs w:val="20"/>
        </w:rPr>
        <w:t>fermentum</w:t>
      </w:r>
      <w:proofErr w:type="spellEnd"/>
      <w:r w:rsidRPr="00240A14">
        <w:rPr>
          <w:rFonts w:ascii="Times New Roman" w:hAnsi="Times New Roman"/>
          <w:sz w:val="20"/>
          <w:szCs w:val="20"/>
        </w:rPr>
        <w:t xml:space="preserve"> vitae, </w:t>
      </w:r>
      <w:proofErr w:type="spellStart"/>
      <w:r w:rsidRPr="00240A14">
        <w:rPr>
          <w:rFonts w:ascii="Times New Roman" w:hAnsi="Times New Roman"/>
          <w:sz w:val="20"/>
          <w:szCs w:val="20"/>
        </w:rPr>
        <w:t>sagittis</w:t>
      </w:r>
      <w:proofErr w:type="spellEnd"/>
      <w:r w:rsidRPr="00240A14">
        <w:rPr>
          <w:rFonts w:ascii="Times New Roman" w:hAnsi="Times New Roman"/>
          <w:sz w:val="20"/>
          <w:szCs w:val="20"/>
        </w:rPr>
        <w:t xml:space="preserve"> id, </w:t>
      </w:r>
      <w:proofErr w:type="spellStart"/>
      <w:r w:rsidRPr="00240A14">
        <w:rPr>
          <w:rFonts w:ascii="Times New Roman" w:hAnsi="Times New Roman"/>
          <w:sz w:val="20"/>
          <w:szCs w:val="20"/>
        </w:rPr>
        <w:t>malesuada</w:t>
      </w:r>
      <w:proofErr w:type="spellEnd"/>
      <w:r w:rsidRPr="00240A14">
        <w:rPr>
          <w:rFonts w:ascii="Times New Roman" w:hAnsi="Times New Roman"/>
          <w:sz w:val="20"/>
          <w:szCs w:val="20"/>
        </w:rPr>
        <w:t xml:space="preserve"> in, </w:t>
      </w:r>
      <w:proofErr w:type="spellStart"/>
      <w:r w:rsidRPr="00240A14">
        <w:rPr>
          <w:rFonts w:ascii="Times New Roman" w:hAnsi="Times New Roman"/>
          <w:sz w:val="20"/>
          <w:szCs w:val="20"/>
        </w:rPr>
        <w:t>quam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Aliquam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erat</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volutpat</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Aenean</w:t>
      </w:r>
      <w:proofErr w:type="spellEnd"/>
      <w:r w:rsidRPr="00240A14">
        <w:rPr>
          <w:rFonts w:ascii="Times New Roman" w:hAnsi="Times New Roman"/>
          <w:sz w:val="20"/>
          <w:szCs w:val="20"/>
        </w:rPr>
        <w:t xml:space="preserve"> vel </w:t>
      </w:r>
      <w:proofErr w:type="spellStart"/>
      <w:r w:rsidRPr="00240A14">
        <w:rPr>
          <w:rFonts w:ascii="Times New Roman" w:hAnsi="Times New Roman"/>
          <w:sz w:val="20"/>
          <w:szCs w:val="20"/>
        </w:rPr>
        <w:t>massa</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quis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mauris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vehicula</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lacinia</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Excepteur</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sint</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occaecat</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cupidatat</w:t>
      </w:r>
      <w:proofErr w:type="spellEnd"/>
      <w:r w:rsidRPr="00240A14">
        <w:rPr>
          <w:rFonts w:ascii="Times New Roman" w:hAnsi="Times New Roman"/>
          <w:sz w:val="20"/>
          <w:szCs w:val="20"/>
        </w:rPr>
        <w:t xml:space="preserve"> non </w:t>
      </w:r>
      <w:proofErr w:type="spellStart"/>
      <w:r w:rsidRPr="00240A14">
        <w:rPr>
          <w:rFonts w:ascii="Times New Roman" w:hAnsi="Times New Roman"/>
          <w:sz w:val="20"/>
          <w:szCs w:val="20"/>
        </w:rPr>
        <w:t>proident</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sunt</w:t>
      </w:r>
      <w:proofErr w:type="spellEnd"/>
      <w:r w:rsidRPr="00240A14">
        <w:rPr>
          <w:rFonts w:ascii="Times New Roman" w:hAnsi="Times New Roman"/>
          <w:sz w:val="20"/>
          <w:szCs w:val="20"/>
        </w:rPr>
        <w:t xml:space="preserve"> in culpa qui </w:t>
      </w:r>
      <w:proofErr w:type="spellStart"/>
      <w:r w:rsidRPr="00240A14">
        <w:rPr>
          <w:rFonts w:ascii="Times New Roman" w:hAnsi="Times New Roman"/>
          <w:sz w:val="20"/>
          <w:szCs w:val="20"/>
        </w:rPr>
        <w:t>officia</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deserunt</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mollit</w:t>
      </w:r>
      <w:proofErr w:type="spellEnd"/>
      <w:r w:rsidRPr="00240A14">
        <w:rPr>
          <w:rFonts w:ascii="Times New Roman" w:hAnsi="Times New Roman"/>
          <w:sz w:val="20"/>
          <w:szCs w:val="20"/>
        </w:rPr>
        <w:t xml:space="preserve"> anim id </w:t>
      </w:r>
      <w:proofErr w:type="spellStart"/>
      <w:r w:rsidRPr="00240A14">
        <w:rPr>
          <w:rFonts w:ascii="Times New Roman" w:hAnsi="Times New Roman"/>
          <w:sz w:val="20"/>
          <w:szCs w:val="20"/>
        </w:rPr>
        <w:t>est</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laborum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Mauris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dictum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facilisis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augue</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Nulla</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accumsan</w:t>
      </w:r>
      <w:proofErr w:type="spellEnd"/>
      <w:r w:rsidRPr="00240A14">
        <w:rPr>
          <w:rFonts w:ascii="Times New Roman" w:hAnsi="Times New Roman"/>
          <w:sz w:val="20"/>
          <w:szCs w:val="20"/>
        </w:rPr>
        <w:t xml:space="preserve">, elit </w:t>
      </w:r>
      <w:proofErr w:type="spellStart"/>
      <w:r w:rsidRPr="00240A14">
        <w:rPr>
          <w:rFonts w:ascii="Times New Roman" w:hAnsi="Times New Roman"/>
          <w:sz w:val="20"/>
          <w:szCs w:val="20"/>
        </w:rPr>
        <w:t>sit</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amet</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varius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semper</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nulla</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mauris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mollis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quam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tempor</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suscipit</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diam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nulla</w:t>
      </w:r>
      <w:proofErr w:type="spellEnd"/>
      <w:r w:rsidRPr="00240A14">
        <w:rPr>
          <w:rFonts w:ascii="Times New Roman" w:hAnsi="Times New Roman"/>
          <w:sz w:val="20"/>
          <w:szCs w:val="20"/>
        </w:rPr>
        <w:t xml:space="preserve"> vel </w:t>
      </w:r>
      <w:proofErr w:type="spellStart"/>
      <w:r w:rsidRPr="00240A14">
        <w:rPr>
          <w:rFonts w:ascii="Times New Roman" w:hAnsi="Times New Roman"/>
          <w:sz w:val="20"/>
          <w:szCs w:val="20"/>
        </w:rPr>
        <w:t>leo</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Nullam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sapien</w:t>
      </w:r>
      <w:proofErr w:type="spellEnd"/>
      <w:r w:rsidRPr="00240A14">
        <w:rPr>
          <w:rFonts w:ascii="Times New Roman" w:hAnsi="Times New Roman"/>
          <w:sz w:val="20"/>
          <w:szCs w:val="20"/>
        </w:rPr>
        <w:t xml:space="preserve"> sem, </w:t>
      </w:r>
      <w:proofErr w:type="spellStart"/>
      <w:r w:rsidRPr="00240A14">
        <w:rPr>
          <w:rFonts w:ascii="Times New Roman" w:hAnsi="Times New Roman"/>
          <w:sz w:val="20"/>
          <w:szCs w:val="20"/>
        </w:rPr>
        <w:t>ornare</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ac</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nonummy</w:t>
      </w:r>
      <w:proofErr w:type="spellEnd"/>
      <w:r w:rsidRPr="00240A14">
        <w:rPr>
          <w:rFonts w:ascii="Times New Roman" w:hAnsi="Times New Roman"/>
          <w:sz w:val="20"/>
          <w:szCs w:val="20"/>
        </w:rPr>
        <w:t xml:space="preserve"> non, </w:t>
      </w:r>
      <w:proofErr w:type="spellStart"/>
      <w:r w:rsidRPr="00240A14">
        <w:rPr>
          <w:rFonts w:ascii="Times New Roman" w:hAnsi="Times New Roman"/>
          <w:sz w:val="20"/>
          <w:szCs w:val="20"/>
        </w:rPr>
        <w:t>lobortis</w:t>
      </w:r>
      <w:proofErr w:type="spellEnd"/>
      <w:r w:rsidRPr="00240A14">
        <w:rPr>
          <w:rFonts w:ascii="Times New Roman" w:hAnsi="Times New Roman"/>
          <w:sz w:val="20"/>
          <w:szCs w:val="20"/>
        </w:rPr>
        <w:t xml:space="preserve"> a </w:t>
      </w:r>
      <w:proofErr w:type="spellStart"/>
      <w:r w:rsidRPr="00240A14">
        <w:rPr>
          <w:rFonts w:ascii="Times New Roman" w:hAnsi="Times New Roman"/>
          <w:sz w:val="20"/>
          <w:szCs w:val="20"/>
        </w:rPr>
        <w:t>enim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Nunc</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dapibus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tortor</w:t>
      </w:r>
      <w:proofErr w:type="spellEnd"/>
      <w:r w:rsidRPr="00240A14">
        <w:rPr>
          <w:rFonts w:ascii="Times New Roman" w:hAnsi="Times New Roman"/>
          <w:sz w:val="20"/>
          <w:szCs w:val="20"/>
        </w:rPr>
        <w:t xml:space="preserve"> vel mi </w:t>
      </w:r>
      <w:proofErr w:type="spellStart"/>
      <w:r w:rsidRPr="00240A14">
        <w:rPr>
          <w:rFonts w:ascii="Times New Roman" w:hAnsi="Times New Roman"/>
          <w:sz w:val="20"/>
          <w:szCs w:val="20"/>
        </w:rPr>
        <w:t>dapibus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sollicitudin</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Aenean</w:t>
      </w:r>
      <w:proofErr w:type="spellEnd"/>
      <w:r w:rsidRPr="00240A14">
        <w:rPr>
          <w:rFonts w:ascii="Times New Roman" w:hAnsi="Times New Roman"/>
          <w:sz w:val="20"/>
          <w:szCs w:val="20"/>
        </w:rPr>
        <w:t xml:space="preserve"> vel </w:t>
      </w:r>
      <w:proofErr w:type="spellStart"/>
      <w:r w:rsidRPr="00240A14">
        <w:rPr>
          <w:rFonts w:ascii="Times New Roman" w:hAnsi="Times New Roman"/>
          <w:sz w:val="20"/>
          <w:szCs w:val="20"/>
        </w:rPr>
        <w:t>massa</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quis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mauris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vehicula</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lacinia</w:t>
      </w:r>
      <w:proofErr w:type="spellEnd"/>
      <w:r w:rsidRPr="00240A14">
        <w:rPr>
          <w:rFonts w:ascii="Times New Roman" w:hAnsi="Times New Roman"/>
          <w:sz w:val="20"/>
          <w:szCs w:val="20"/>
        </w:rPr>
        <w:t xml:space="preserve">. Sed </w:t>
      </w:r>
      <w:proofErr w:type="spellStart"/>
      <w:r w:rsidRPr="00240A14">
        <w:rPr>
          <w:rFonts w:ascii="Times New Roman" w:hAnsi="Times New Roman"/>
          <w:sz w:val="20"/>
          <w:szCs w:val="20"/>
        </w:rPr>
        <w:t>ac</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dolor</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sit</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amet</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purus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malesuada</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congue</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Proin</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pede</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metus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vulputate</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nec</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fermentum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fringilla</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vehicula</w:t>
      </w:r>
      <w:proofErr w:type="spellEnd"/>
      <w:r w:rsidRPr="00240A14">
        <w:rPr>
          <w:rFonts w:ascii="Times New Roman" w:hAnsi="Times New Roman"/>
          <w:sz w:val="20"/>
          <w:szCs w:val="20"/>
        </w:rPr>
        <w:t xml:space="preserve"> vitae, </w:t>
      </w:r>
      <w:proofErr w:type="spellStart"/>
      <w:r w:rsidRPr="00240A14">
        <w:rPr>
          <w:rFonts w:ascii="Times New Roman" w:hAnsi="Times New Roman"/>
          <w:sz w:val="20"/>
          <w:szCs w:val="20"/>
        </w:rPr>
        <w:t>justo</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Curabitur</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sagittis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hendrerit</w:t>
      </w:r>
      <w:proofErr w:type="spellEnd"/>
      <w:r w:rsidRPr="00240A14">
        <w:rPr>
          <w:rFonts w:ascii="Times New Roman" w:hAnsi="Times New Roman"/>
          <w:sz w:val="20"/>
          <w:szCs w:val="20"/>
        </w:rPr>
        <w:t xml:space="preserve"> ante. </w:t>
      </w:r>
    </w:p>
    <w:p w:rsidR="00BC70CC" w:rsidRDefault="00BC70CC" w:rsidP="00440D4A">
      <w:pPr>
        <w:spacing w:after="120" w:line="264" w:lineRule="auto"/>
        <w:ind w:firstLine="284"/>
        <w:jc w:val="both"/>
        <w:rPr>
          <w:rFonts w:ascii="Times New Roman" w:hAnsi="Times New Roman"/>
          <w:sz w:val="20"/>
          <w:szCs w:val="20"/>
        </w:rPr>
      </w:pPr>
      <w:proofErr w:type="spellStart"/>
      <w:r w:rsidRPr="00240A14">
        <w:rPr>
          <w:rFonts w:ascii="Times New Roman" w:hAnsi="Times New Roman"/>
          <w:sz w:val="20"/>
          <w:szCs w:val="20"/>
        </w:rPr>
        <w:t>Fusce</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nibh</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Aenean</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placerat</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Integer</w:t>
      </w:r>
      <w:proofErr w:type="spellEnd"/>
      <w:r w:rsidRPr="00240A14">
        <w:rPr>
          <w:rFonts w:ascii="Times New Roman" w:hAnsi="Times New Roman"/>
          <w:sz w:val="20"/>
          <w:szCs w:val="20"/>
        </w:rPr>
        <w:t xml:space="preserve"> in </w:t>
      </w:r>
      <w:proofErr w:type="spellStart"/>
      <w:r w:rsidRPr="00240A14">
        <w:rPr>
          <w:rFonts w:ascii="Times New Roman" w:hAnsi="Times New Roman"/>
          <w:sz w:val="20"/>
          <w:szCs w:val="20"/>
        </w:rPr>
        <w:t>sapien</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Nullam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sapien</w:t>
      </w:r>
      <w:proofErr w:type="spellEnd"/>
      <w:r w:rsidRPr="00240A14">
        <w:rPr>
          <w:rFonts w:ascii="Times New Roman" w:hAnsi="Times New Roman"/>
          <w:sz w:val="20"/>
          <w:szCs w:val="20"/>
        </w:rPr>
        <w:t xml:space="preserve"> sem, </w:t>
      </w:r>
      <w:proofErr w:type="spellStart"/>
      <w:r w:rsidRPr="00240A14">
        <w:rPr>
          <w:rFonts w:ascii="Times New Roman" w:hAnsi="Times New Roman"/>
          <w:sz w:val="20"/>
          <w:szCs w:val="20"/>
        </w:rPr>
        <w:t>ornare</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ac</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nonummy</w:t>
      </w:r>
      <w:proofErr w:type="spellEnd"/>
      <w:r w:rsidRPr="00240A14">
        <w:rPr>
          <w:rFonts w:ascii="Times New Roman" w:hAnsi="Times New Roman"/>
          <w:sz w:val="20"/>
          <w:szCs w:val="20"/>
        </w:rPr>
        <w:t xml:space="preserve"> non, </w:t>
      </w:r>
      <w:proofErr w:type="spellStart"/>
      <w:r w:rsidRPr="00240A14">
        <w:rPr>
          <w:rFonts w:ascii="Times New Roman" w:hAnsi="Times New Roman"/>
          <w:sz w:val="20"/>
          <w:szCs w:val="20"/>
        </w:rPr>
        <w:t>lobortis</w:t>
      </w:r>
      <w:proofErr w:type="spellEnd"/>
      <w:r w:rsidRPr="00240A14">
        <w:rPr>
          <w:rFonts w:ascii="Times New Roman" w:hAnsi="Times New Roman"/>
          <w:sz w:val="20"/>
          <w:szCs w:val="20"/>
        </w:rPr>
        <w:t xml:space="preserve"> a </w:t>
      </w:r>
      <w:proofErr w:type="spellStart"/>
      <w:r w:rsidRPr="00240A14">
        <w:rPr>
          <w:rFonts w:ascii="Times New Roman" w:hAnsi="Times New Roman"/>
          <w:sz w:val="20"/>
          <w:szCs w:val="20"/>
        </w:rPr>
        <w:t>enim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Nullam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rhoncus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aliquam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metus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Integer</w:t>
      </w:r>
      <w:proofErr w:type="spellEnd"/>
      <w:r w:rsidRPr="00240A14">
        <w:rPr>
          <w:rFonts w:ascii="Times New Roman" w:hAnsi="Times New Roman"/>
          <w:sz w:val="20"/>
          <w:szCs w:val="20"/>
        </w:rPr>
        <w:t xml:space="preserve"> in </w:t>
      </w:r>
      <w:proofErr w:type="spellStart"/>
      <w:r w:rsidRPr="00240A14">
        <w:rPr>
          <w:rFonts w:ascii="Times New Roman" w:hAnsi="Times New Roman"/>
          <w:sz w:val="20"/>
          <w:szCs w:val="20"/>
        </w:rPr>
        <w:t>sapien</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Etiam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quis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quam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Nam</w:t>
      </w:r>
      <w:proofErr w:type="spellEnd"/>
      <w:r w:rsidRPr="00240A14">
        <w:rPr>
          <w:rFonts w:ascii="Times New Roman" w:hAnsi="Times New Roman"/>
          <w:sz w:val="20"/>
          <w:szCs w:val="20"/>
        </w:rPr>
        <w:t xml:space="preserve"> sed </w:t>
      </w:r>
      <w:proofErr w:type="spellStart"/>
      <w:r w:rsidRPr="00240A14">
        <w:rPr>
          <w:rFonts w:ascii="Times New Roman" w:hAnsi="Times New Roman"/>
          <w:sz w:val="20"/>
          <w:szCs w:val="20"/>
        </w:rPr>
        <w:t>tellus</w:t>
      </w:r>
      <w:proofErr w:type="spellEnd"/>
      <w:r w:rsidRPr="00240A14">
        <w:rPr>
          <w:rFonts w:ascii="Times New Roman" w:hAnsi="Times New Roman"/>
          <w:sz w:val="20"/>
          <w:szCs w:val="20"/>
        </w:rPr>
        <w:t xml:space="preserve"> id </w:t>
      </w:r>
      <w:proofErr w:type="spellStart"/>
      <w:r w:rsidRPr="00240A14">
        <w:rPr>
          <w:rFonts w:ascii="Times New Roman" w:hAnsi="Times New Roman"/>
          <w:sz w:val="20"/>
          <w:szCs w:val="20"/>
        </w:rPr>
        <w:t>magna</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elementum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tincidunt</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Quis</w:t>
      </w:r>
      <w:proofErr w:type="spellEnd"/>
      <w:r w:rsidRPr="00240A14">
        <w:rPr>
          <w:rFonts w:ascii="Times New Roman" w:hAnsi="Times New Roman"/>
          <w:sz w:val="20"/>
          <w:szCs w:val="20"/>
        </w:rPr>
        <w:t xml:space="preserve"> autem vel </w:t>
      </w:r>
      <w:proofErr w:type="spellStart"/>
      <w:r w:rsidRPr="00240A14">
        <w:rPr>
          <w:rFonts w:ascii="Times New Roman" w:hAnsi="Times New Roman"/>
          <w:sz w:val="20"/>
          <w:szCs w:val="20"/>
        </w:rPr>
        <w:t>eum</w:t>
      </w:r>
      <w:proofErr w:type="spellEnd"/>
      <w:r w:rsidRPr="00240A14">
        <w:rPr>
          <w:rFonts w:ascii="Times New Roman" w:hAnsi="Times New Roman"/>
          <w:sz w:val="20"/>
          <w:szCs w:val="20"/>
        </w:rPr>
        <w:t xml:space="preserve"> iure </w:t>
      </w:r>
      <w:proofErr w:type="spellStart"/>
      <w:r w:rsidRPr="00240A14">
        <w:rPr>
          <w:rFonts w:ascii="Times New Roman" w:hAnsi="Times New Roman"/>
          <w:sz w:val="20"/>
          <w:szCs w:val="20"/>
        </w:rPr>
        <w:t>reprehenderit</w:t>
      </w:r>
      <w:proofErr w:type="spellEnd"/>
      <w:r w:rsidRPr="00240A14">
        <w:rPr>
          <w:rFonts w:ascii="Times New Roman" w:hAnsi="Times New Roman"/>
          <w:sz w:val="20"/>
          <w:szCs w:val="20"/>
        </w:rPr>
        <w:t xml:space="preserve"> qui in </w:t>
      </w:r>
      <w:proofErr w:type="spellStart"/>
      <w:r w:rsidRPr="00240A14">
        <w:rPr>
          <w:rFonts w:ascii="Times New Roman" w:hAnsi="Times New Roman"/>
          <w:sz w:val="20"/>
          <w:szCs w:val="20"/>
        </w:rPr>
        <w:t>ea</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voluptate</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velit</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esse</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quam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nihil</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molestiae</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consequatur</w:t>
      </w:r>
      <w:proofErr w:type="spellEnd"/>
      <w:r w:rsidRPr="00240A14">
        <w:rPr>
          <w:rFonts w:ascii="Times New Roman" w:hAnsi="Times New Roman"/>
          <w:sz w:val="20"/>
          <w:szCs w:val="20"/>
        </w:rPr>
        <w:t xml:space="preserve">, vel </w:t>
      </w:r>
      <w:proofErr w:type="spellStart"/>
      <w:r w:rsidRPr="00240A14">
        <w:rPr>
          <w:rFonts w:ascii="Times New Roman" w:hAnsi="Times New Roman"/>
          <w:sz w:val="20"/>
          <w:szCs w:val="20"/>
        </w:rPr>
        <w:t>illum</w:t>
      </w:r>
      <w:proofErr w:type="spellEnd"/>
      <w:r w:rsidRPr="00240A14">
        <w:rPr>
          <w:rFonts w:ascii="Times New Roman" w:hAnsi="Times New Roman"/>
          <w:sz w:val="20"/>
          <w:szCs w:val="20"/>
        </w:rPr>
        <w:t xml:space="preserve"> qui </w:t>
      </w:r>
      <w:proofErr w:type="spellStart"/>
      <w:r w:rsidRPr="00240A14">
        <w:rPr>
          <w:rFonts w:ascii="Times New Roman" w:hAnsi="Times New Roman"/>
          <w:sz w:val="20"/>
          <w:szCs w:val="20"/>
        </w:rPr>
        <w:t>dolorem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eum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fugiat</w:t>
      </w:r>
      <w:proofErr w:type="spellEnd"/>
      <w:r w:rsidRPr="00240A14">
        <w:rPr>
          <w:rFonts w:ascii="Times New Roman" w:hAnsi="Times New Roman"/>
          <w:sz w:val="20"/>
          <w:szCs w:val="20"/>
        </w:rPr>
        <w:t xml:space="preserve"> quo </w:t>
      </w:r>
      <w:proofErr w:type="spellStart"/>
      <w:r w:rsidRPr="00240A14">
        <w:rPr>
          <w:rFonts w:ascii="Times New Roman" w:hAnsi="Times New Roman"/>
          <w:sz w:val="20"/>
          <w:szCs w:val="20"/>
        </w:rPr>
        <w:t>voluptas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nulla</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pariatur</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Vivamus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porttitor</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turpis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ac</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leo</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Fusce</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consectetuer</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risus</w:t>
      </w:r>
      <w:proofErr w:type="spellEnd"/>
      <w:r w:rsidRPr="00240A14">
        <w:rPr>
          <w:rFonts w:ascii="Times New Roman" w:hAnsi="Times New Roman"/>
          <w:sz w:val="20"/>
          <w:szCs w:val="20"/>
        </w:rPr>
        <w:t xml:space="preserve"> a </w:t>
      </w:r>
      <w:proofErr w:type="spellStart"/>
      <w:r w:rsidRPr="00240A14">
        <w:rPr>
          <w:rFonts w:ascii="Times New Roman" w:hAnsi="Times New Roman"/>
          <w:sz w:val="20"/>
          <w:szCs w:val="20"/>
        </w:rPr>
        <w:t>nunc</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Nemo</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enim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ipsam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voluptatem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quia</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voluptas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sit</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aspernatur</w:t>
      </w:r>
      <w:proofErr w:type="spellEnd"/>
      <w:r w:rsidRPr="00240A14">
        <w:rPr>
          <w:rFonts w:ascii="Times New Roman" w:hAnsi="Times New Roman"/>
          <w:sz w:val="20"/>
          <w:szCs w:val="20"/>
        </w:rPr>
        <w:t xml:space="preserve"> aut </w:t>
      </w:r>
      <w:proofErr w:type="spellStart"/>
      <w:r w:rsidRPr="00240A14">
        <w:rPr>
          <w:rFonts w:ascii="Times New Roman" w:hAnsi="Times New Roman"/>
          <w:sz w:val="20"/>
          <w:szCs w:val="20"/>
        </w:rPr>
        <w:t>odit</w:t>
      </w:r>
      <w:proofErr w:type="spellEnd"/>
      <w:r w:rsidRPr="00240A14">
        <w:rPr>
          <w:rFonts w:ascii="Times New Roman" w:hAnsi="Times New Roman"/>
          <w:sz w:val="20"/>
          <w:szCs w:val="20"/>
        </w:rPr>
        <w:t xml:space="preserve"> aut </w:t>
      </w:r>
      <w:proofErr w:type="spellStart"/>
      <w:r w:rsidRPr="00240A14">
        <w:rPr>
          <w:rFonts w:ascii="Times New Roman" w:hAnsi="Times New Roman"/>
          <w:sz w:val="20"/>
          <w:szCs w:val="20"/>
        </w:rPr>
        <w:t>fugit</w:t>
      </w:r>
      <w:proofErr w:type="spellEnd"/>
      <w:r w:rsidRPr="00240A14">
        <w:rPr>
          <w:rFonts w:ascii="Times New Roman" w:hAnsi="Times New Roman"/>
          <w:sz w:val="20"/>
          <w:szCs w:val="20"/>
        </w:rPr>
        <w:t xml:space="preserve">, sed </w:t>
      </w:r>
      <w:proofErr w:type="spellStart"/>
      <w:r w:rsidRPr="00240A14">
        <w:rPr>
          <w:rFonts w:ascii="Times New Roman" w:hAnsi="Times New Roman"/>
          <w:sz w:val="20"/>
          <w:szCs w:val="20"/>
        </w:rPr>
        <w:t>quia</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consequuntur</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magni</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dolores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eos</w:t>
      </w:r>
      <w:proofErr w:type="spellEnd"/>
      <w:r w:rsidRPr="00240A14">
        <w:rPr>
          <w:rFonts w:ascii="Times New Roman" w:hAnsi="Times New Roman"/>
          <w:sz w:val="20"/>
          <w:szCs w:val="20"/>
        </w:rPr>
        <w:t xml:space="preserve"> qui </w:t>
      </w:r>
      <w:proofErr w:type="spellStart"/>
      <w:r w:rsidRPr="00240A14">
        <w:rPr>
          <w:rFonts w:ascii="Times New Roman" w:hAnsi="Times New Roman"/>
          <w:sz w:val="20"/>
          <w:szCs w:val="20"/>
        </w:rPr>
        <w:t>ratione</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voluptatem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sequi</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nesciunt</w:t>
      </w:r>
      <w:proofErr w:type="spellEnd"/>
      <w:r w:rsidRPr="00240A14">
        <w:rPr>
          <w:rFonts w:ascii="Times New Roman" w:hAnsi="Times New Roman"/>
          <w:sz w:val="20"/>
          <w:szCs w:val="20"/>
        </w:rPr>
        <w:t xml:space="preserve">. In </w:t>
      </w:r>
      <w:proofErr w:type="spellStart"/>
      <w:r w:rsidRPr="00240A14">
        <w:rPr>
          <w:rFonts w:ascii="Times New Roman" w:hAnsi="Times New Roman"/>
          <w:sz w:val="20"/>
          <w:szCs w:val="20"/>
        </w:rPr>
        <w:t>rutrum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Class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aptent</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taciti</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sociosqu</w:t>
      </w:r>
      <w:proofErr w:type="spellEnd"/>
      <w:r w:rsidRPr="00240A14">
        <w:rPr>
          <w:rFonts w:ascii="Times New Roman" w:hAnsi="Times New Roman"/>
          <w:sz w:val="20"/>
          <w:szCs w:val="20"/>
        </w:rPr>
        <w:t xml:space="preserve"> ad </w:t>
      </w:r>
      <w:proofErr w:type="spellStart"/>
      <w:r w:rsidRPr="00240A14">
        <w:rPr>
          <w:rFonts w:ascii="Times New Roman" w:hAnsi="Times New Roman"/>
          <w:sz w:val="20"/>
          <w:szCs w:val="20"/>
        </w:rPr>
        <w:t>litora</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torquent</w:t>
      </w:r>
      <w:proofErr w:type="spellEnd"/>
      <w:r w:rsidRPr="00240A14">
        <w:rPr>
          <w:rFonts w:ascii="Times New Roman" w:hAnsi="Times New Roman"/>
          <w:sz w:val="20"/>
          <w:szCs w:val="20"/>
        </w:rPr>
        <w:t xml:space="preserve"> per </w:t>
      </w:r>
      <w:proofErr w:type="spellStart"/>
      <w:r w:rsidRPr="00240A14">
        <w:rPr>
          <w:rFonts w:ascii="Times New Roman" w:hAnsi="Times New Roman"/>
          <w:sz w:val="20"/>
          <w:szCs w:val="20"/>
        </w:rPr>
        <w:t>conubia</w:t>
      </w:r>
      <w:proofErr w:type="spellEnd"/>
      <w:r w:rsidRPr="00240A14">
        <w:rPr>
          <w:rFonts w:ascii="Times New Roman" w:hAnsi="Times New Roman"/>
          <w:sz w:val="20"/>
          <w:szCs w:val="20"/>
        </w:rPr>
        <w:t xml:space="preserve"> nostra, per </w:t>
      </w:r>
      <w:proofErr w:type="spellStart"/>
      <w:r w:rsidRPr="00240A14">
        <w:rPr>
          <w:rFonts w:ascii="Times New Roman" w:hAnsi="Times New Roman"/>
          <w:sz w:val="20"/>
          <w:szCs w:val="20"/>
        </w:rPr>
        <w:t>inceptos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hymenaeos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Integer</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lacinia</w:t>
      </w:r>
      <w:proofErr w:type="spellEnd"/>
      <w:r w:rsidRPr="00240A14">
        <w:rPr>
          <w:rFonts w:ascii="Times New Roman" w:hAnsi="Times New Roman"/>
          <w:sz w:val="20"/>
          <w:szCs w:val="20"/>
        </w:rPr>
        <w:t>.</w:t>
      </w:r>
    </w:p>
    <w:p w:rsidR="00E90076" w:rsidRDefault="00E90076" w:rsidP="00440D4A">
      <w:pPr>
        <w:spacing w:after="120" w:line="264" w:lineRule="auto"/>
        <w:ind w:firstLine="284"/>
        <w:jc w:val="both"/>
        <w:rPr>
          <w:rFonts w:ascii="Times New Roman" w:hAnsi="Times New Roman"/>
          <w:sz w:val="20"/>
          <w:szCs w:val="20"/>
        </w:rPr>
      </w:pPr>
      <w:r w:rsidRPr="00240A14">
        <w:rPr>
          <w:rFonts w:ascii="Times New Roman" w:hAnsi="Times New Roman"/>
          <w:sz w:val="20"/>
          <w:szCs w:val="20"/>
        </w:rPr>
        <w:t xml:space="preserve">Sed </w:t>
      </w:r>
      <w:proofErr w:type="spellStart"/>
      <w:r w:rsidRPr="00240A14">
        <w:rPr>
          <w:rFonts w:ascii="Times New Roman" w:hAnsi="Times New Roman"/>
          <w:sz w:val="20"/>
          <w:szCs w:val="20"/>
        </w:rPr>
        <w:t>ac</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dolor</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sit</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amet</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purus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malesuada</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congue</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Proin</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pede</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metus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vulputate</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nec</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fermentum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fringilla</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vehicula</w:t>
      </w:r>
      <w:proofErr w:type="spellEnd"/>
      <w:r w:rsidRPr="00240A14">
        <w:rPr>
          <w:rFonts w:ascii="Times New Roman" w:hAnsi="Times New Roman"/>
          <w:sz w:val="20"/>
          <w:szCs w:val="20"/>
        </w:rPr>
        <w:t xml:space="preserve"> vitae, </w:t>
      </w:r>
      <w:proofErr w:type="spellStart"/>
      <w:r w:rsidRPr="00240A14">
        <w:rPr>
          <w:rFonts w:ascii="Times New Roman" w:hAnsi="Times New Roman"/>
          <w:sz w:val="20"/>
          <w:szCs w:val="20"/>
        </w:rPr>
        <w:t>justo</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Cur</w:t>
      </w:r>
      <w:r>
        <w:rPr>
          <w:rFonts w:ascii="Times New Roman" w:hAnsi="Times New Roman"/>
          <w:sz w:val="20"/>
          <w:szCs w:val="20"/>
        </w:rPr>
        <w:t>abitur</w:t>
      </w:r>
      <w:proofErr w:type="spellEnd"/>
      <w:r>
        <w:rPr>
          <w:rFonts w:ascii="Times New Roman" w:hAnsi="Times New Roman"/>
          <w:sz w:val="20"/>
          <w:szCs w:val="20"/>
        </w:rPr>
        <w:t xml:space="preserve"> </w:t>
      </w:r>
      <w:proofErr w:type="spellStart"/>
      <w:r>
        <w:rPr>
          <w:rFonts w:ascii="Times New Roman" w:hAnsi="Times New Roman"/>
          <w:sz w:val="20"/>
          <w:szCs w:val="20"/>
        </w:rPr>
        <w:t>sagittis</w:t>
      </w:r>
      <w:proofErr w:type="spellEnd"/>
      <w:r>
        <w:rPr>
          <w:rFonts w:ascii="Times New Roman" w:hAnsi="Times New Roman"/>
          <w:sz w:val="20"/>
          <w:szCs w:val="20"/>
        </w:rPr>
        <w:t xml:space="preserve"> </w:t>
      </w:r>
      <w:proofErr w:type="spellStart"/>
      <w:r>
        <w:rPr>
          <w:rFonts w:ascii="Times New Roman" w:hAnsi="Times New Roman"/>
          <w:sz w:val="20"/>
          <w:szCs w:val="20"/>
        </w:rPr>
        <w:t>hendrerit</w:t>
      </w:r>
      <w:proofErr w:type="spellEnd"/>
      <w:r>
        <w:rPr>
          <w:rFonts w:ascii="Times New Roman" w:hAnsi="Times New Roman"/>
          <w:sz w:val="20"/>
          <w:szCs w:val="20"/>
        </w:rPr>
        <w:t xml:space="preserve"> ante.</w:t>
      </w:r>
      <w:r w:rsidRPr="00E90076">
        <w:rPr>
          <w:rFonts w:ascii="Times New Roman" w:hAnsi="Times New Roman"/>
          <w:sz w:val="20"/>
          <w:szCs w:val="20"/>
        </w:rPr>
        <w:t xml:space="preserve"> </w:t>
      </w:r>
      <w:r w:rsidRPr="00240A14">
        <w:rPr>
          <w:rFonts w:ascii="Times New Roman" w:hAnsi="Times New Roman"/>
          <w:sz w:val="20"/>
          <w:szCs w:val="20"/>
        </w:rPr>
        <w:t xml:space="preserve">In </w:t>
      </w:r>
      <w:proofErr w:type="spellStart"/>
      <w:r w:rsidRPr="00240A14">
        <w:rPr>
          <w:rFonts w:ascii="Times New Roman" w:hAnsi="Times New Roman"/>
          <w:sz w:val="20"/>
          <w:szCs w:val="20"/>
        </w:rPr>
        <w:t>rutrum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Class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aptent</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taciti</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sociosqu</w:t>
      </w:r>
      <w:proofErr w:type="spellEnd"/>
      <w:r w:rsidRPr="00240A14">
        <w:rPr>
          <w:rFonts w:ascii="Times New Roman" w:hAnsi="Times New Roman"/>
          <w:sz w:val="20"/>
          <w:szCs w:val="20"/>
        </w:rPr>
        <w:t xml:space="preserve"> ad </w:t>
      </w:r>
      <w:proofErr w:type="spellStart"/>
      <w:r w:rsidRPr="00240A14">
        <w:rPr>
          <w:rFonts w:ascii="Times New Roman" w:hAnsi="Times New Roman"/>
          <w:sz w:val="20"/>
          <w:szCs w:val="20"/>
        </w:rPr>
        <w:t>litora</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torquent</w:t>
      </w:r>
      <w:proofErr w:type="spellEnd"/>
      <w:r w:rsidRPr="00240A14">
        <w:rPr>
          <w:rFonts w:ascii="Times New Roman" w:hAnsi="Times New Roman"/>
          <w:sz w:val="20"/>
          <w:szCs w:val="20"/>
        </w:rPr>
        <w:t xml:space="preserve"> per </w:t>
      </w:r>
      <w:proofErr w:type="spellStart"/>
      <w:r w:rsidRPr="00240A14">
        <w:rPr>
          <w:rFonts w:ascii="Times New Roman" w:hAnsi="Times New Roman"/>
          <w:sz w:val="20"/>
          <w:szCs w:val="20"/>
        </w:rPr>
        <w:t>conubia</w:t>
      </w:r>
      <w:proofErr w:type="spellEnd"/>
      <w:r w:rsidRPr="00240A14">
        <w:rPr>
          <w:rFonts w:ascii="Times New Roman" w:hAnsi="Times New Roman"/>
          <w:sz w:val="20"/>
          <w:szCs w:val="20"/>
        </w:rPr>
        <w:t xml:space="preserve"> nostra, per </w:t>
      </w:r>
      <w:proofErr w:type="spellStart"/>
      <w:r w:rsidRPr="00240A14">
        <w:rPr>
          <w:rFonts w:ascii="Times New Roman" w:hAnsi="Times New Roman"/>
          <w:sz w:val="20"/>
          <w:szCs w:val="20"/>
        </w:rPr>
        <w:t>inceptos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hymenaeos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Integer</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lacinia</w:t>
      </w:r>
      <w:proofErr w:type="spellEnd"/>
      <w:r w:rsidRPr="00240A14">
        <w:rPr>
          <w:rFonts w:ascii="Times New Roman" w:hAnsi="Times New Roman"/>
          <w:sz w:val="20"/>
          <w:szCs w:val="20"/>
        </w:rPr>
        <w:t>.</w:t>
      </w:r>
    </w:p>
    <w:p w:rsidR="00440D4A" w:rsidRPr="00240A14" w:rsidRDefault="00440D4A" w:rsidP="00440D4A">
      <w:pPr>
        <w:spacing w:after="120" w:line="264" w:lineRule="auto"/>
        <w:ind w:firstLine="284"/>
        <w:jc w:val="both"/>
        <w:rPr>
          <w:rFonts w:ascii="Times New Roman" w:hAnsi="Times New Roman"/>
          <w:sz w:val="20"/>
          <w:szCs w:val="20"/>
        </w:rPr>
      </w:pPr>
      <w:r w:rsidRPr="00240A14">
        <w:rPr>
          <w:rFonts w:ascii="Times New Roman" w:hAnsi="Times New Roman"/>
          <w:sz w:val="20"/>
          <w:szCs w:val="20"/>
        </w:rPr>
        <w:t xml:space="preserve">Sed </w:t>
      </w:r>
      <w:proofErr w:type="spellStart"/>
      <w:r w:rsidRPr="00240A14">
        <w:rPr>
          <w:rFonts w:ascii="Times New Roman" w:hAnsi="Times New Roman"/>
          <w:sz w:val="20"/>
          <w:szCs w:val="20"/>
        </w:rPr>
        <w:t>ac</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dolor</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sit</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amet</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purus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malesuada</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congue</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Proin</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pede</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metus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vulputate</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nec</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fermentum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fringilla</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vehicula</w:t>
      </w:r>
      <w:proofErr w:type="spellEnd"/>
      <w:r w:rsidRPr="00240A14">
        <w:rPr>
          <w:rFonts w:ascii="Times New Roman" w:hAnsi="Times New Roman"/>
          <w:sz w:val="20"/>
          <w:szCs w:val="20"/>
        </w:rPr>
        <w:t xml:space="preserve"> vitae, </w:t>
      </w:r>
      <w:proofErr w:type="spellStart"/>
      <w:r w:rsidRPr="00240A14">
        <w:rPr>
          <w:rFonts w:ascii="Times New Roman" w:hAnsi="Times New Roman"/>
          <w:sz w:val="20"/>
          <w:szCs w:val="20"/>
        </w:rPr>
        <w:t>justo</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Cur</w:t>
      </w:r>
      <w:r>
        <w:rPr>
          <w:rFonts w:ascii="Times New Roman" w:hAnsi="Times New Roman"/>
          <w:sz w:val="20"/>
          <w:szCs w:val="20"/>
        </w:rPr>
        <w:t>abitur</w:t>
      </w:r>
      <w:proofErr w:type="spellEnd"/>
      <w:r>
        <w:rPr>
          <w:rFonts w:ascii="Times New Roman" w:hAnsi="Times New Roman"/>
          <w:sz w:val="20"/>
          <w:szCs w:val="20"/>
        </w:rPr>
        <w:t xml:space="preserve"> </w:t>
      </w:r>
      <w:proofErr w:type="spellStart"/>
      <w:r>
        <w:rPr>
          <w:rFonts w:ascii="Times New Roman" w:hAnsi="Times New Roman"/>
          <w:sz w:val="20"/>
          <w:szCs w:val="20"/>
        </w:rPr>
        <w:t>sagittis</w:t>
      </w:r>
      <w:proofErr w:type="spellEnd"/>
      <w:r>
        <w:rPr>
          <w:rFonts w:ascii="Times New Roman" w:hAnsi="Times New Roman"/>
          <w:sz w:val="20"/>
          <w:szCs w:val="20"/>
        </w:rPr>
        <w:t xml:space="preserve"> </w:t>
      </w:r>
      <w:proofErr w:type="spellStart"/>
      <w:r>
        <w:rPr>
          <w:rFonts w:ascii="Times New Roman" w:hAnsi="Times New Roman"/>
          <w:sz w:val="20"/>
          <w:szCs w:val="20"/>
        </w:rPr>
        <w:t>hendrerit</w:t>
      </w:r>
      <w:proofErr w:type="spellEnd"/>
      <w:r>
        <w:rPr>
          <w:rFonts w:ascii="Times New Roman" w:hAnsi="Times New Roman"/>
          <w:sz w:val="20"/>
          <w:szCs w:val="20"/>
        </w:rPr>
        <w:t xml:space="preserve"> ante.</w:t>
      </w:r>
      <w:r w:rsidRPr="00E90076">
        <w:rPr>
          <w:rFonts w:ascii="Times New Roman" w:hAnsi="Times New Roman"/>
          <w:sz w:val="20"/>
          <w:szCs w:val="20"/>
        </w:rPr>
        <w:t xml:space="preserve"> </w:t>
      </w:r>
      <w:r w:rsidRPr="00240A14">
        <w:rPr>
          <w:rFonts w:ascii="Times New Roman" w:hAnsi="Times New Roman"/>
          <w:sz w:val="20"/>
          <w:szCs w:val="20"/>
        </w:rPr>
        <w:t xml:space="preserve">In </w:t>
      </w:r>
      <w:proofErr w:type="spellStart"/>
      <w:r w:rsidRPr="00240A14">
        <w:rPr>
          <w:rFonts w:ascii="Times New Roman" w:hAnsi="Times New Roman"/>
          <w:sz w:val="20"/>
          <w:szCs w:val="20"/>
        </w:rPr>
        <w:t>rutrum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Class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aptent</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taciti</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sociosqu</w:t>
      </w:r>
      <w:proofErr w:type="spellEnd"/>
      <w:r w:rsidRPr="00240A14">
        <w:rPr>
          <w:rFonts w:ascii="Times New Roman" w:hAnsi="Times New Roman"/>
          <w:sz w:val="20"/>
          <w:szCs w:val="20"/>
        </w:rPr>
        <w:t xml:space="preserve"> ad </w:t>
      </w:r>
      <w:proofErr w:type="spellStart"/>
      <w:r w:rsidRPr="00240A14">
        <w:rPr>
          <w:rFonts w:ascii="Times New Roman" w:hAnsi="Times New Roman"/>
          <w:sz w:val="20"/>
          <w:szCs w:val="20"/>
        </w:rPr>
        <w:t>litora</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torquent</w:t>
      </w:r>
      <w:proofErr w:type="spellEnd"/>
      <w:r w:rsidRPr="00240A14">
        <w:rPr>
          <w:rFonts w:ascii="Times New Roman" w:hAnsi="Times New Roman"/>
          <w:sz w:val="20"/>
          <w:szCs w:val="20"/>
        </w:rPr>
        <w:t xml:space="preserve"> per </w:t>
      </w:r>
      <w:proofErr w:type="spellStart"/>
      <w:r w:rsidRPr="00240A14">
        <w:rPr>
          <w:rFonts w:ascii="Times New Roman" w:hAnsi="Times New Roman"/>
          <w:sz w:val="20"/>
          <w:szCs w:val="20"/>
        </w:rPr>
        <w:t>conubia</w:t>
      </w:r>
      <w:proofErr w:type="spellEnd"/>
      <w:r w:rsidRPr="00240A14">
        <w:rPr>
          <w:rFonts w:ascii="Times New Roman" w:hAnsi="Times New Roman"/>
          <w:sz w:val="20"/>
          <w:szCs w:val="20"/>
        </w:rPr>
        <w:t xml:space="preserve"> nostra, per </w:t>
      </w:r>
      <w:proofErr w:type="spellStart"/>
      <w:r w:rsidRPr="00240A14">
        <w:rPr>
          <w:rFonts w:ascii="Times New Roman" w:hAnsi="Times New Roman"/>
          <w:sz w:val="20"/>
          <w:szCs w:val="20"/>
        </w:rPr>
        <w:t>inceptos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hymenaeos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Integer</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lacinia</w:t>
      </w:r>
      <w:proofErr w:type="spellEnd"/>
      <w:r w:rsidRPr="00240A14">
        <w:rPr>
          <w:rFonts w:ascii="Times New Roman" w:hAnsi="Times New Roman"/>
          <w:sz w:val="20"/>
          <w:szCs w:val="20"/>
        </w:rPr>
        <w:t>.</w:t>
      </w:r>
    </w:p>
    <w:p w:rsidR="00AB35C9" w:rsidRPr="00240A14" w:rsidRDefault="00AB35C9" w:rsidP="00440D4A">
      <w:pPr>
        <w:pStyle w:val="Nadpis1"/>
        <w:spacing w:before="0"/>
        <w:ind w:left="142" w:hanging="142"/>
      </w:pPr>
      <w:proofErr w:type="spellStart"/>
      <w:r w:rsidRPr="00240A14">
        <w:lastRenderedPageBreak/>
        <w:t>Research</w:t>
      </w:r>
      <w:proofErr w:type="spellEnd"/>
      <w:r w:rsidRPr="00240A14">
        <w:t xml:space="preserve"> </w:t>
      </w:r>
      <w:proofErr w:type="spellStart"/>
      <w:r w:rsidRPr="00240A14">
        <w:t>results</w:t>
      </w:r>
      <w:proofErr w:type="spellEnd"/>
    </w:p>
    <w:p w:rsidR="00BC70CC" w:rsidRPr="00240A14" w:rsidRDefault="00BC70CC" w:rsidP="00440D4A">
      <w:pPr>
        <w:spacing w:after="120" w:line="264" w:lineRule="auto"/>
        <w:jc w:val="both"/>
        <w:rPr>
          <w:rFonts w:ascii="Times New Roman" w:hAnsi="Times New Roman"/>
          <w:sz w:val="20"/>
          <w:szCs w:val="20"/>
        </w:rPr>
      </w:pPr>
      <w:proofErr w:type="spellStart"/>
      <w:r w:rsidRPr="00240A14">
        <w:rPr>
          <w:rFonts w:ascii="Times New Roman" w:hAnsi="Times New Roman"/>
          <w:sz w:val="20"/>
          <w:szCs w:val="20"/>
        </w:rPr>
        <w:t>Lorem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ipsum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dolor</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sit</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amet</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consectetuer</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adipiscing</w:t>
      </w:r>
      <w:proofErr w:type="spellEnd"/>
      <w:r w:rsidRPr="00240A14">
        <w:rPr>
          <w:rFonts w:ascii="Times New Roman" w:hAnsi="Times New Roman"/>
          <w:sz w:val="20"/>
          <w:szCs w:val="20"/>
        </w:rPr>
        <w:t xml:space="preserve"> elit. </w:t>
      </w:r>
      <w:proofErr w:type="spellStart"/>
      <w:r w:rsidRPr="00240A14">
        <w:rPr>
          <w:rFonts w:ascii="Times New Roman" w:hAnsi="Times New Roman"/>
          <w:sz w:val="20"/>
          <w:szCs w:val="20"/>
        </w:rPr>
        <w:t>Etiam</w:t>
      </w:r>
      <w:proofErr w:type="spellEnd"/>
      <w:r w:rsidRPr="00240A14">
        <w:rPr>
          <w:rFonts w:ascii="Times New Roman" w:hAnsi="Times New Roman"/>
          <w:sz w:val="20"/>
          <w:szCs w:val="20"/>
        </w:rPr>
        <w:t xml:space="preserve"> dui sem, </w:t>
      </w:r>
      <w:proofErr w:type="spellStart"/>
      <w:r w:rsidRPr="00240A14">
        <w:rPr>
          <w:rFonts w:ascii="Times New Roman" w:hAnsi="Times New Roman"/>
          <w:sz w:val="20"/>
          <w:szCs w:val="20"/>
        </w:rPr>
        <w:t>fermentum</w:t>
      </w:r>
      <w:proofErr w:type="spellEnd"/>
      <w:r w:rsidRPr="00240A14">
        <w:rPr>
          <w:rFonts w:ascii="Times New Roman" w:hAnsi="Times New Roman"/>
          <w:sz w:val="20"/>
          <w:szCs w:val="20"/>
        </w:rPr>
        <w:t xml:space="preserve"> vitae, </w:t>
      </w:r>
      <w:proofErr w:type="spellStart"/>
      <w:r w:rsidRPr="00240A14">
        <w:rPr>
          <w:rFonts w:ascii="Times New Roman" w:hAnsi="Times New Roman"/>
          <w:sz w:val="20"/>
          <w:szCs w:val="20"/>
        </w:rPr>
        <w:t>sagittis</w:t>
      </w:r>
      <w:proofErr w:type="spellEnd"/>
      <w:r w:rsidRPr="00240A14">
        <w:rPr>
          <w:rFonts w:ascii="Times New Roman" w:hAnsi="Times New Roman"/>
          <w:sz w:val="20"/>
          <w:szCs w:val="20"/>
        </w:rPr>
        <w:t xml:space="preserve"> id, </w:t>
      </w:r>
      <w:proofErr w:type="spellStart"/>
      <w:r w:rsidRPr="00240A14">
        <w:rPr>
          <w:rFonts w:ascii="Times New Roman" w:hAnsi="Times New Roman"/>
          <w:sz w:val="20"/>
          <w:szCs w:val="20"/>
        </w:rPr>
        <w:t>malesuada</w:t>
      </w:r>
      <w:proofErr w:type="spellEnd"/>
      <w:r w:rsidRPr="00240A14">
        <w:rPr>
          <w:rFonts w:ascii="Times New Roman" w:hAnsi="Times New Roman"/>
          <w:sz w:val="20"/>
          <w:szCs w:val="20"/>
        </w:rPr>
        <w:t xml:space="preserve"> in, </w:t>
      </w:r>
      <w:proofErr w:type="spellStart"/>
      <w:r w:rsidRPr="00240A14">
        <w:rPr>
          <w:rFonts w:ascii="Times New Roman" w:hAnsi="Times New Roman"/>
          <w:sz w:val="20"/>
          <w:szCs w:val="20"/>
        </w:rPr>
        <w:t>quam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Aliquam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erat</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volutpat</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Aenean</w:t>
      </w:r>
      <w:proofErr w:type="spellEnd"/>
      <w:r w:rsidRPr="00240A14">
        <w:rPr>
          <w:rFonts w:ascii="Times New Roman" w:hAnsi="Times New Roman"/>
          <w:sz w:val="20"/>
          <w:szCs w:val="20"/>
        </w:rPr>
        <w:t xml:space="preserve"> vel </w:t>
      </w:r>
      <w:proofErr w:type="spellStart"/>
      <w:r w:rsidRPr="00240A14">
        <w:rPr>
          <w:rFonts w:ascii="Times New Roman" w:hAnsi="Times New Roman"/>
          <w:sz w:val="20"/>
          <w:szCs w:val="20"/>
        </w:rPr>
        <w:t>massa</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quis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mauris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vehicula</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lacinia</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Excepteur</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sint</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occaecat</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cupidatat</w:t>
      </w:r>
      <w:proofErr w:type="spellEnd"/>
      <w:r w:rsidRPr="00240A14">
        <w:rPr>
          <w:rFonts w:ascii="Times New Roman" w:hAnsi="Times New Roman"/>
          <w:sz w:val="20"/>
          <w:szCs w:val="20"/>
        </w:rPr>
        <w:t xml:space="preserve"> non </w:t>
      </w:r>
      <w:proofErr w:type="spellStart"/>
      <w:r w:rsidRPr="00240A14">
        <w:rPr>
          <w:rFonts w:ascii="Times New Roman" w:hAnsi="Times New Roman"/>
          <w:sz w:val="20"/>
          <w:szCs w:val="20"/>
        </w:rPr>
        <w:t>proident</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sunt</w:t>
      </w:r>
      <w:proofErr w:type="spellEnd"/>
      <w:r w:rsidRPr="00240A14">
        <w:rPr>
          <w:rFonts w:ascii="Times New Roman" w:hAnsi="Times New Roman"/>
          <w:sz w:val="20"/>
          <w:szCs w:val="20"/>
        </w:rPr>
        <w:t xml:space="preserve"> in culpa qui </w:t>
      </w:r>
      <w:proofErr w:type="spellStart"/>
      <w:r w:rsidRPr="00240A14">
        <w:rPr>
          <w:rFonts w:ascii="Times New Roman" w:hAnsi="Times New Roman"/>
          <w:sz w:val="20"/>
          <w:szCs w:val="20"/>
        </w:rPr>
        <w:t>officia</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deserunt</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mollit</w:t>
      </w:r>
      <w:proofErr w:type="spellEnd"/>
      <w:r w:rsidRPr="00240A14">
        <w:rPr>
          <w:rFonts w:ascii="Times New Roman" w:hAnsi="Times New Roman"/>
          <w:sz w:val="20"/>
          <w:szCs w:val="20"/>
        </w:rPr>
        <w:t xml:space="preserve"> anim id </w:t>
      </w:r>
      <w:proofErr w:type="spellStart"/>
      <w:r w:rsidRPr="00240A14">
        <w:rPr>
          <w:rFonts w:ascii="Times New Roman" w:hAnsi="Times New Roman"/>
          <w:sz w:val="20"/>
          <w:szCs w:val="20"/>
        </w:rPr>
        <w:t>est</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laborum</w:t>
      </w:r>
      <w:proofErr w:type="spellEnd"/>
      <w:r w:rsidRPr="00240A14">
        <w:rPr>
          <w:rFonts w:ascii="Times New Roman" w:hAnsi="Times New Roman"/>
          <w:sz w:val="20"/>
          <w:szCs w:val="20"/>
        </w:rPr>
        <w:t xml:space="preserve">. </w:t>
      </w:r>
    </w:p>
    <w:p w:rsidR="00BC70CC" w:rsidRPr="00240A14" w:rsidRDefault="00BC70CC" w:rsidP="00440D4A">
      <w:pPr>
        <w:pStyle w:val="Nadpis2"/>
        <w:numPr>
          <w:ilvl w:val="1"/>
          <w:numId w:val="41"/>
        </w:numPr>
        <w:spacing w:before="0"/>
        <w:ind w:left="284" w:hanging="284"/>
      </w:pPr>
      <w:proofErr w:type="spellStart"/>
      <w:r w:rsidRPr="00240A14">
        <w:t>Aenean</w:t>
      </w:r>
      <w:proofErr w:type="spellEnd"/>
      <w:r w:rsidRPr="00240A14">
        <w:t xml:space="preserve"> vel </w:t>
      </w:r>
      <w:proofErr w:type="spellStart"/>
      <w:r w:rsidRPr="00240A14">
        <w:t>massa</w:t>
      </w:r>
      <w:proofErr w:type="spellEnd"/>
      <w:r w:rsidRPr="00240A14">
        <w:t xml:space="preserve"> </w:t>
      </w:r>
    </w:p>
    <w:p w:rsidR="00BC70CC" w:rsidRPr="00240A14" w:rsidRDefault="00BC70CC" w:rsidP="00440D4A">
      <w:pPr>
        <w:spacing w:after="120" w:line="264" w:lineRule="auto"/>
        <w:ind w:firstLine="284"/>
        <w:jc w:val="both"/>
        <w:rPr>
          <w:rFonts w:ascii="Times New Roman" w:hAnsi="Times New Roman"/>
          <w:sz w:val="20"/>
          <w:szCs w:val="20"/>
        </w:rPr>
      </w:pPr>
      <w:proofErr w:type="spellStart"/>
      <w:r w:rsidRPr="00240A14">
        <w:rPr>
          <w:rFonts w:ascii="Times New Roman" w:hAnsi="Times New Roman"/>
          <w:sz w:val="20"/>
          <w:szCs w:val="20"/>
        </w:rPr>
        <w:t>Class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aptent</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taciti</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sociosqu</w:t>
      </w:r>
      <w:proofErr w:type="spellEnd"/>
      <w:r w:rsidRPr="00240A14">
        <w:rPr>
          <w:rFonts w:ascii="Times New Roman" w:hAnsi="Times New Roman"/>
          <w:sz w:val="20"/>
          <w:szCs w:val="20"/>
        </w:rPr>
        <w:t xml:space="preserve"> ad </w:t>
      </w:r>
      <w:proofErr w:type="spellStart"/>
      <w:r w:rsidRPr="00240A14">
        <w:rPr>
          <w:rFonts w:ascii="Times New Roman" w:hAnsi="Times New Roman"/>
          <w:sz w:val="20"/>
          <w:szCs w:val="20"/>
        </w:rPr>
        <w:t>litora</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torquent</w:t>
      </w:r>
      <w:proofErr w:type="spellEnd"/>
      <w:r w:rsidRPr="00240A14">
        <w:rPr>
          <w:rFonts w:ascii="Times New Roman" w:hAnsi="Times New Roman"/>
          <w:sz w:val="20"/>
          <w:szCs w:val="20"/>
        </w:rPr>
        <w:t xml:space="preserve"> per </w:t>
      </w:r>
      <w:proofErr w:type="spellStart"/>
      <w:r w:rsidRPr="00240A14">
        <w:rPr>
          <w:rFonts w:ascii="Times New Roman" w:hAnsi="Times New Roman"/>
          <w:sz w:val="20"/>
          <w:szCs w:val="20"/>
        </w:rPr>
        <w:t>conubia</w:t>
      </w:r>
      <w:proofErr w:type="spellEnd"/>
      <w:r w:rsidRPr="00240A14">
        <w:rPr>
          <w:rFonts w:ascii="Times New Roman" w:hAnsi="Times New Roman"/>
          <w:sz w:val="20"/>
          <w:szCs w:val="20"/>
        </w:rPr>
        <w:t xml:space="preserve"> nostra, per </w:t>
      </w:r>
      <w:proofErr w:type="spellStart"/>
      <w:r w:rsidRPr="00240A14">
        <w:rPr>
          <w:rFonts w:ascii="Times New Roman" w:hAnsi="Times New Roman"/>
          <w:sz w:val="20"/>
          <w:szCs w:val="20"/>
        </w:rPr>
        <w:t>inceptos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hymenaeos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Integer</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lacinia</w:t>
      </w:r>
      <w:proofErr w:type="spellEnd"/>
      <w:r w:rsidRPr="00240A14">
        <w:rPr>
          <w:rFonts w:ascii="Times New Roman" w:hAnsi="Times New Roman"/>
          <w:sz w:val="20"/>
          <w:szCs w:val="20"/>
        </w:rPr>
        <w:t>:</w:t>
      </w:r>
    </w:p>
    <w:p w:rsidR="00BC70CC" w:rsidRPr="00240A14" w:rsidRDefault="00BC70CC" w:rsidP="00440D4A">
      <w:pPr>
        <w:pStyle w:val="Odstavecseseznamem"/>
        <w:numPr>
          <w:ilvl w:val="0"/>
          <w:numId w:val="42"/>
        </w:numPr>
        <w:spacing w:after="120" w:line="264" w:lineRule="auto"/>
      </w:pPr>
      <w:proofErr w:type="spellStart"/>
      <w:r w:rsidRPr="00240A14">
        <w:t>ivamus</w:t>
      </w:r>
      <w:proofErr w:type="spellEnd"/>
      <w:r w:rsidRPr="00240A14">
        <w:t xml:space="preserve"> </w:t>
      </w:r>
      <w:proofErr w:type="spellStart"/>
      <w:r w:rsidRPr="00240A14">
        <w:t>porttitor</w:t>
      </w:r>
      <w:proofErr w:type="spellEnd"/>
      <w:r w:rsidRPr="00240A14">
        <w:t>,</w:t>
      </w:r>
    </w:p>
    <w:p w:rsidR="00BC70CC" w:rsidRPr="00240A14" w:rsidRDefault="00BC70CC" w:rsidP="00440D4A">
      <w:pPr>
        <w:pStyle w:val="Odstavecseseznamem"/>
        <w:numPr>
          <w:ilvl w:val="0"/>
          <w:numId w:val="42"/>
        </w:numPr>
        <w:spacing w:after="120" w:line="264" w:lineRule="auto"/>
      </w:pPr>
      <w:proofErr w:type="spellStart"/>
      <w:r w:rsidRPr="00240A14">
        <w:t>sit</w:t>
      </w:r>
      <w:proofErr w:type="spellEnd"/>
      <w:r w:rsidRPr="00240A14">
        <w:t xml:space="preserve"> </w:t>
      </w:r>
      <w:proofErr w:type="spellStart"/>
      <w:r w:rsidRPr="00240A14">
        <w:t>aspernatur</w:t>
      </w:r>
      <w:proofErr w:type="spellEnd"/>
      <w:r w:rsidRPr="00240A14">
        <w:t>,</w:t>
      </w:r>
    </w:p>
    <w:p w:rsidR="00BC70CC" w:rsidRPr="00240A14" w:rsidRDefault="00BC70CC" w:rsidP="00440D4A">
      <w:pPr>
        <w:pStyle w:val="Odstavecseseznamem"/>
        <w:numPr>
          <w:ilvl w:val="0"/>
          <w:numId w:val="42"/>
        </w:numPr>
        <w:spacing w:after="120" w:line="264" w:lineRule="auto"/>
      </w:pPr>
      <w:proofErr w:type="spellStart"/>
      <w:r w:rsidRPr="00240A14">
        <w:t>lass</w:t>
      </w:r>
      <w:proofErr w:type="spellEnd"/>
      <w:r w:rsidRPr="00240A14">
        <w:t xml:space="preserve"> </w:t>
      </w:r>
      <w:proofErr w:type="spellStart"/>
      <w:r w:rsidRPr="00240A14">
        <w:t>aptent</w:t>
      </w:r>
      <w:proofErr w:type="spellEnd"/>
      <w:r w:rsidRPr="00240A14">
        <w:t xml:space="preserve"> </w:t>
      </w:r>
      <w:proofErr w:type="spellStart"/>
      <w:r w:rsidRPr="00240A14">
        <w:t>taciti</w:t>
      </w:r>
      <w:proofErr w:type="spellEnd"/>
      <w:r w:rsidRPr="00240A14">
        <w:t>,</w:t>
      </w:r>
    </w:p>
    <w:p w:rsidR="00BC70CC" w:rsidRPr="00240A14" w:rsidRDefault="00BC70CC" w:rsidP="00440D4A">
      <w:pPr>
        <w:spacing w:after="120" w:line="240" w:lineRule="auto"/>
        <w:rPr>
          <w:rFonts w:ascii="Times New Roman" w:hAnsi="Times New Roman"/>
          <w:b/>
          <w:sz w:val="18"/>
          <w:szCs w:val="18"/>
        </w:rPr>
      </w:pPr>
      <w:proofErr w:type="spellStart"/>
      <w:r w:rsidRPr="00240A14">
        <w:rPr>
          <w:rFonts w:ascii="Times New Roman" w:hAnsi="Times New Roman"/>
          <w:b/>
          <w:sz w:val="18"/>
          <w:szCs w:val="18"/>
        </w:rPr>
        <w:t>Figure</w:t>
      </w:r>
      <w:proofErr w:type="spellEnd"/>
      <w:r w:rsidRPr="00240A14">
        <w:rPr>
          <w:rFonts w:ascii="Times New Roman" w:hAnsi="Times New Roman"/>
          <w:b/>
          <w:sz w:val="18"/>
          <w:szCs w:val="18"/>
        </w:rPr>
        <w:t xml:space="preserve"> 1 </w:t>
      </w:r>
      <w:proofErr w:type="spellStart"/>
      <w:r w:rsidRPr="00240A14">
        <w:rPr>
          <w:rFonts w:ascii="Times New Roman" w:hAnsi="Times New Roman"/>
          <w:sz w:val="18"/>
          <w:szCs w:val="18"/>
        </w:rPr>
        <w:t>Sit</w:t>
      </w:r>
      <w:proofErr w:type="spellEnd"/>
      <w:r w:rsidRPr="00240A14">
        <w:rPr>
          <w:rFonts w:ascii="Times New Roman" w:hAnsi="Times New Roman"/>
          <w:sz w:val="18"/>
          <w:szCs w:val="18"/>
        </w:rPr>
        <w:t xml:space="preserve"> </w:t>
      </w:r>
      <w:proofErr w:type="spellStart"/>
      <w:r w:rsidRPr="00240A14">
        <w:rPr>
          <w:rFonts w:ascii="Times New Roman" w:hAnsi="Times New Roman"/>
          <w:sz w:val="18"/>
          <w:szCs w:val="18"/>
        </w:rPr>
        <w:t>Asperntur</w:t>
      </w:r>
      <w:proofErr w:type="spellEnd"/>
      <w:r w:rsidRPr="00240A14">
        <w:rPr>
          <w:rFonts w:ascii="Times New Roman" w:hAnsi="Times New Roman"/>
          <w:sz w:val="18"/>
          <w:szCs w:val="18"/>
        </w:rPr>
        <w:t xml:space="preserve"> </w:t>
      </w:r>
      <w:proofErr w:type="spellStart"/>
      <w:r w:rsidRPr="00240A14">
        <w:rPr>
          <w:rFonts w:ascii="Times New Roman" w:hAnsi="Times New Roman"/>
          <w:sz w:val="18"/>
          <w:szCs w:val="18"/>
        </w:rPr>
        <w:t>lass</w:t>
      </w:r>
      <w:proofErr w:type="spellEnd"/>
      <w:r w:rsidRPr="00240A14">
        <w:rPr>
          <w:rFonts w:ascii="Times New Roman" w:hAnsi="Times New Roman"/>
          <w:sz w:val="18"/>
          <w:szCs w:val="18"/>
        </w:rPr>
        <w:t xml:space="preserve"> patent </w:t>
      </w:r>
      <w:proofErr w:type="spellStart"/>
      <w:r w:rsidRPr="00240A14">
        <w:rPr>
          <w:rFonts w:ascii="Times New Roman" w:hAnsi="Times New Roman"/>
          <w:sz w:val="18"/>
          <w:szCs w:val="18"/>
        </w:rPr>
        <w:t>taciti</w:t>
      </w:r>
      <w:proofErr w:type="spellEnd"/>
      <w:r w:rsidRPr="00240A14">
        <w:rPr>
          <w:rFonts w:ascii="Times New Roman" w:hAnsi="Times New Roman"/>
          <w:b/>
          <w:sz w:val="18"/>
          <w:szCs w:val="18"/>
        </w:rPr>
        <w:t xml:space="preserve"> </w:t>
      </w:r>
    </w:p>
    <w:p w:rsidR="00BC70CC" w:rsidRPr="00240A14" w:rsidRDefault="00BC70CC" w:rsidP="00440D4A">
      <w:pPr>
        <w:spacing w:after="120" w:line="240" w:lineRule="auto"/>
        <w:ind w:left="142" w:hanging="142"/>
        <w:rPr>
          <w:rFonts w:ascii="Times New Roman" w:hAnsi="Times New Roman"/>
          <w:sz w:val="18"/>
          <w:szCs w:val="18"/>
        </w:rPr>
      </w:pPr>
      <w:r w:rsidRPr="00240A14">
        <w:rPr>
          <w:noProof/>
          <w:lang w:val="en-US"/>
        </w:rPr>
        <w:drawing>
          <wp:inline distT="0" distB="0" distL="0" distR="0" wp14:anchorId="7694C70E" wp14:editId="44A5560D">
            <wp:extent cx="3271838" cy="1309688"/>
            <wp:effectExtent l="0" t="0" r="5080" b="508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C70CC" w:rsidRPr="00240A14" w:rsidRDefault="00BC70CC" w:rsidP="00440D4A">
      <w:pPr>
        <w:spacing w:after="120" w:line="240" w:lineRule="auto"/>
        <w:ind w:left="142" w:hanging="142"/>
        <w:rPr>
          <w:rFonts w:ascii="Times New Roman" w:hAnsi="Times New Roman"/>
          <w:sz w:val="18"/>
          <w:szCs w:val="18"/>
        </w:rPr>
      </w:pPr>
      <w:r w:rsidRPr="00240A14">
        <w:rPr>
          <w:rFonts w:ascii="Times New Roman" w:hAnsi="Times New Roman"/>
          <w:sz w:val="18"/>
          <w:szCs w:val="18"/>
        </w:rPr>
        <w:t xml:space="preserve">Source: </w:t>
      </w:r>
      <w:proofErr w:type="spellStart"/>
      <w:r w:rsidRPr="00240A14">
        <w:rPr>
          <w:rFonts w:ascii="Times New Roman" w:hAnsi="Times New Roman"/>
          <w:sz w:val="18"/>
          <w:szCs w:val="18"/>
        </w:rPr>
        <w:t>Own</w:t>
      </w:r>
      <w:proofErr w:type="spellEnd"/>
      <w:r w:rsidRPr="00240A14">
        <w:rPr>
          <w:rFonts w:ascii="Times New Roman" w:hAnsi="Times New Roman"/>
          <w:sz w:val="18"/>
          <w:szCs w:val="18"/>
        </w:rPr>
        <w:t xml:space="preserve"> </w:t>
      </w:r>
      <w:proofErr w:type="spellStart"/>
      <w:r w:rsidRPr="00240A14">
        <w:rPr>
          <w:rFonts w:ascii="Times New Roman" w:hAnsi="Times New Roman"/>
          <w:sz w:val="18"/>
          <w:szCs w:val="18"/>
        </w:rPr>
        <w:t>processing</w:t>
      </w:r>
      <w:proofErr w:type="spellEnd"/>
    </w:p>
    <w:p w:rsidR="00AB35C9" w:rsidRPr="00240A14" w:rsidRDefault="000F006C" w:rsidP="00440D4A">
      <w:pPr>
        <w:spacing w:after="120" w:line="240" w:lineRule="auto"/>
        <w:rPr>
          <w:rFonts w:ascii="Times New Roman" w:hAnsi="Times New Roman"/>
          <w:sz w:val="18"/>
          <w:szCs w:val="18"/>
        </w:rPr>
      </w:pPr>
      <w:r w:rsidRPr="00240A14">
        <w:rPr>
          <w:rFonts w:ascii="Times New Roman" w:hAnsi="Times New Roman"/>
          <w:b/>
          <w:sz w:val="18"/>
          <w:szCs w:val="18"/>
        </w:rPr>
        <w:t>Table 1</w:t>
      </w:r>
      <w:r w:rsidR="00AB35C9" w:rsidRPr="00240A14">
        <w:rPr>
          <w:rFonts w:ascii="Times New Roman" w:hAnsi="Times New Roman"/>
          <w:sz w:val="18"/>
          <w:szCs w:val="18"/>
        </w:rPr>
        <w:t xml:space="preserve"> </w:t>
      </w:r>
      <w:proofErr w:type="spellStart"/>
      <w:r w:rsidR="00BC70CC" w:rsidRPr="00240A14">
        <w:rPr>
          <w:rFonts w:ascii="Times New Roman" w:hAnsi="Times New Roman"/>
          <w:sz w:val="18"/>
          <w:szCs w:val="18"/>
        </w:rPr>
        <w:t>Sit</w:t>
      </w:r>
      <w:proofErr w:type="spellEnd"/>
      <w:r w:rsidR="00BC70CC" w:rsidRPr="00240A14">
        <w:rPr>
          <w:rFonts w:ascii="Times New Roman" w:hAnsi="Times New Roman"/>
          <w:sz w:val="18"/>
          <w:szCs w:val="18"/>
        </w:rPr>
        <w:t xml:space="preserve"> </w:t>
      </w:r>
      <w:proofErr w:type="spellStart"/>
      <w:r w:rsidR="00BC70CC" w:rsidRPr="00240A14">
        <w:rPr>
          <w:rFonts w:ascii="Times New Roman" w:hAnsi="Times New Roman"/>
          <w:sz w:val="18"/>
          <w:szCs w:val="18"/>
        </w:rPr>
        <w:t>Asperntur</w:t>
      </w:r>
      <w:proofErr w:type="spellEnd"/>
      <w:r w:rsidR="00BC70CC" w:rsidRPr="00240A14">
        <w:rPr>
          <w:rFonts w:ascii="Times New Roman" w:hAnsi="Times New Roman"/>
          <w:sz w:val="18"/>
          <w:szCs w:val="18"/>
        </w:rPr>
        <w:t xml:space="preserve"> </w:t>
      </w:r>
      <w:proofErr w:type="spellStart"/>
      <w:r w:rsidR="00BC70CC" w:rsidRPr="00240A14">
        <w:rPr>
          <w:rFonts w:ascii="Times New Roman" w:hAnsi="Times New Roman"/>
          <w:sz w:val="18"/>
          <w:szCs w:val="18"/>
        </w:rPr>
        <w:t>lass</w:t>
      </w:r>
      <w:proofErr w:type="spellEnd"/>
      <w:r w:rsidR="00BC70CC" w:rsidRPr="00240A14">
        <w:rPr>
          <w:rFonts w:ascii="Times New Roman" w:hAnsi="Times New Roman"/>
          <w:sz w:val="18"/>
          <w:szCs w:val="18"/>
        </w:rPr>
        <w:t xml:space="preserve"> patent </w:t>
      </w:r>
      <w:proofErr w:type="spellStart"/>
      <w:r w:rsidR="00BC70CC" w:rsidRPr="00240A14">
        <w:rPr>
          <w:rFonts w:ascii="Times New Roman" w:hAnsi="Times New Roman"/>
          <w:sz w:val="18"/>
          <w:szCs w:val="18"/>
        </w:rPr>
        <w:t>taciti</w:t>
      </w:r>
      <w:proofErr w:type="spellEnd"/>
      <w:r w:rsidR="00BC70CC" w:rsidRPr="00240A14">
        <w:rPr>
          <w:rFonts w:ascii="Times New Roman" w:hAnsi="Times New Roman"/>
          <w:sz w:val="18"/>
          <w:szCs w:val="18"/>
        </w:rPr>
        <w:t xml:space="preserve"> </w:t>
      </w:r>
    </w:p>
    <w:tbl>
      <w:tblPr>
        <w:tblW w:w="49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785"/>
        <w:gridCol w:w="1354"/>
        <w:gridCol w:w="1182"/>
        <w:gridCol w:w="1182"/>
        <w:gridCol w:w="1354"/>
        <w:gridCol w:w="1362"/>
        <w:gridCol w:w="1239"/>
      </w:tblGrid>
      <w:tr w:rsidR="000F006C" w:rsidRPr="00240A14" w:rsidTr="00440D4A">
        <w:trPr>
          <w:cantSplit/>
          <w:trHeight w:val="242"/>
        </w:trPr>
        <w:tc>
          <w:tcPr>
            <w:tcW w:w="4345" w:type="pct"/>
            <w:gridSpan w:val="6"/>
            <w:shd w:val="clear" w:color="auto" w:fill="FFFFFF"/>
          </w:tcPr>
          <w:p w:rsidR="000F006C" w:rsidRPr="00240A14" w:rsidRDefault="000F006C" w:rsidP="004E5CBF">
            <w:pPr>
              <w:autoSpaceDE w:val="0"/>
              <w:autoSpaceDN w:val="0"/>
              <w:adjustRightInd w:val="0"/>
              <w:spacing w:after="0" w:line="240" w:lineRule="auto"/>
              <w:ind w:left="62" w:right="62"/>
              <w:jc w:val="center"/>
              <w:rPr>
                <w:rFonts w:ascii="Times New Roman" w:hAnsi="Times New Roman"/>
                <w:b/>
                <w:color w:val="000000"/>
                <w:sz w:val="18"/>
                <w:szCs w:val="18"/>
              </w:rPr>
            </w:pPr>
            <w:proofErr w:type="spellStart"/>
            <w:r w:rsidRPr="00240A14">
              <w:rPr>
                <w:rFonts w:ascii="Times New Roman" w:hAnsi="Times New Roman"/>
                <w:b/>
                <w:color w:val="000000"/>
                <w:sz w:val="18"/>
                <w:szCs w:val="18"/>
              </w:rPr>
              <w:t>Traditional</w:t>
            </w:r>
            <w:proofErr w:type="spellEnd"/>
            <w:r w:rsidRPr="00240A14">
              <w:rPr>
                <w:rFonts w:ascii="Times New Roman" w:hAnsi="Times New Roman"/>
                <w:b/>
                <w:color w:val="000000"/>
                <w:sz w:val="18"/>
                <w:szCs w:val="18"/>
              </w:rPr>
              <w:t xml:space="preserve"> marketing </w:t>
            </w:r>
            <w:proofErr w:type="spellStart"/>
            <w:r w:rsidRPr="00240A14">
              <w:rPr>
                <w:rFonts w:ascii="Times New Roman" w:hAnsi="Times New Roman"/>
                <w:b/>
                <w:color w:val="000000"/>
                <w:sz w:val="18"/>
                <w:szCs w:val="18"/>
              </w:rPr>
              <w:t>communication</w:t>
            </w:r>
            <w:proofErr w:type="spellEnd"/>
            <w:r w:rsidRPr="00240A14">
              <w:rPr>
                <w:rFonts w:ascii="Times New Roman" w:hAnsi="Times New Roman"/>
                <w:b/>
                <w:color w:val="000000"/>
                <w:sz w:val="18"/>
                <w:szCs w:val="18"/>
              </w:rPr>
              <w:t xml:space="preserve"> </w:t>
            </w:r>
            <w:proofErr w:type="spellStart"/>
            <w:r w:rsidRPr="00240A14">
              <w:rPr>
                <w:rFonts w:ascii="Times New Roman" w:hAnsi="Times New Roman"/>
                <w:b/>
                <w:color w:val="000000"/>
                <w:sz w:val="18"/>
                <w:szCs w:val="18"/>
              </w:rPr>
              <w:t>tools</w:t>
            </w:r>
            <w:proofErr w:type="spellEnd"/>
          </w:p>
        </w:tc>
        <w:tc>
          <w:tcPr>
            <w:tcW w:w="655" w:type="pct"/>
            <w:vMerge w:val="restart"/>
            <w:shd w:val="clear" w:color="auto" w:fill="FFFFFF"/>
            <w:vAlign w:val="bottom"/>
          </w:tcPr>
          <w:p w:rsidR="000F006C" w:rsidRPr="00240A14" w:rsidRDefault="00BC70CC"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w:t>
            </w:r>
            <w:r w:rsidR="000F006C" w:rsidRPr="00240A14">
              <w:rPr>
                <w:rFonts w:ascii="Times New Roman" w:hAnsi="Times New Roman"/>
                <w:color w:val="000000"/>
                <w:sz w:val="18"/>
                <w:szCs w:val="18"/>
              </w:rPr>
              <w:t xml:space="preserve"> </w:t>
            </w:r>
          </w:p>
        </w:tc>
      </w:tr>
      <w:tr w:rsidR="000F006C" w:rsidRPr="00240A14" w:rsidTr="00440D4A">
        <w:trPr>
          <w:cantSplit/>
          <w:trHeight w:val="509"/>
        </w:trPr>
        <w:tc>
          <w:tcPr>
            <w:tcW w:w="943" w:type="pct"/>
            <w:shd w:val="clear" w:color="auto" w:fill="FFFFFF"/>
          </w:tcPr>
          <w:p w:rsidR="00AB35C9" w:rsidRPr="00240A14" w:rsidRDefault="00AB35C9" w:rsidP="004E5CBF">
            <w:pPr>
              <w:autoSpaceDE w:val="0"/>
              <w:autoSpaceDN w:val="0"/>
              <w:adjustRightInd w:val="0"/>
              <w:spacing w:after="0" w:line="240" w:lineRule="auto"/>
              <w:ind w:left="60" w:right="60"/>
              <w:rPr>
                <w:rFonts w:ascii="Times New Roman" w:hAnsi="Times New Roman"/>
                <w:color w:val="000000"/>
                <w:sz w:val="18"/>
                <w:szCs w:val="18"/>
              </w:rPr>
            </w:pPr>
          </w:p>
        </w:tc>
        <w:tc>
          <w:tcPr>
            <w:tcW w:w="716" w:type="pct"/>
            <w:shd w:val="clear" w:color="auto" w:fill="FFFFFF"/>
            <w:vAlign w:val="center"/>
          </w:tcPr>
          <w:p w:rsidR="00AB35C9" w:rsidRPr="00240A14" w:rsidRDefault="00BC70CC" w:rsidP="004E5CBF">
            <w:pPr>
              <w:autoSpaceDE w:val="0"/>
              <w:autoSpaceDN w:val="0"/>
              <w:adjustRightInd w:val="0"/>
              <w:spacing w:after="0" w:line="240" w:lineRule="auto"/>
              <w:ind w:left="62" w:right="62"/>
              <w:jc w:val="center"/>
              <w:rPr>
                <w:rFonts w:ascii="Times New Roman" w:hAnsi="Times New Roman"/>
                <w:color w:val="000000"/>
                <w:sz w:val="18"/>
                <w:szCs w:val="18"/>
              </w:rPr>
            </w:pPr>
            <w:proofErr w:type="spellStart"/>
            <w:r w:rsidRPr="00240A14">
              <w:rPr>
                <w:rFonts w:ascii="Times New Roman" w:hAnsi="Times New Roman"/>
                <w:color w:val="000000"/>
                <w:sz w:val="18"/>
                <w:szCs w:val="18"/>
              </w:rPr>
              <w:t>Taciti</w:t>
            </w:r>
            <w:proofErr w:type="spellEnd"/>
            <w:r w:rsidRPr="00240A14">
              <w:rPr>
                <w:rFonts w:ascii="Times New Roman" w:hAnsi="Times New Roman"/>
                <w:color w:val="000000"/>
                <w:sz w:val="18"/>
                <w:szCs w:val="18"/>
              </w:rPr>
              <w:t xml:space="preserve"> </w:t>
            </w:r>
            <w:r w:rsidR="000F006C" w:rsidRPr="00240A14">
              <w:rPr>
                <w:rFonts w:ascii="Times New Roman" w:hAnsi="Times New Roman"/>
                <w:color w:val="000000"/>
                <w:sz w:val="18"/>
                <w:szCs w:val="18"/>
              </w:rPr>
              <w:t xml:space="preserve"> </w:t>
            </w:r>
          </w:p>
        </w:tc>
        <w:tc>
          <w:tcPr>
            <w:tcW w:w="625" w:type="pct"/>
            <w:shd w:val="clear" w:color="auto" w:fill="FFFFFF"/>
            <w:vAlign w:val="center"/>
          </w:tcPr>
          <w:p w:rsidR="00AB35C9" w:rsidRPr="00240A14" w:rsidRDefault="00BC70CC"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w:t>
            </w:r>
            <w:r w:rsidR="000F006C" w:rsidRPr="00240A14">
              <w:rPr>
                <w:rFonts w:ascii="Times New Roman" w:hAnsi="Times New Roman"/>
                <w:color w:val="000000"/>
                <w:sz w:val="18"/>
                <w:szCs w:val="18"/>
              </w:rPr>
              <w:t xml:space="preserve"> </w:t>
            </w:r>
          </w:p>
        </w:tc>
        <w:tc>
          <w:tcPr>
            <w:tcW w:w="625" w:type="pct"/>
            <w:shd w:val="clear" w:color="auto" w:fill="FFFFFF"/>
            <w:vAlign w:val="center"/>
          </w:tcPr>
          <w:p w:rsidR="00AB35C9" w:rsidRPr="00240A14" w:rsidRDefault="00BC70CC"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w:t>
            </w:r>
            <w:r w:rsidR="00AB35C9" w:rsidRPr="00240A14">
              <w:rPr>
                <w:rFonts w:ascii="Times New Roman" w:hAnsi="Times New Roman"/>
                <w:color w:val="000000"/>
                <w:sz w:val="18"/>
                <w:szCs w:val="18"/>
              </w:rPr>
              <w:t xml:space="preserve"> </w:t>
            </w:r>
          </w:p>
        </w:tc>
        <w:tc>
          <w:tcPr>
            <w:tcW w:w="716" w:type="pct"/>
            <w:shd w:val="clear" w:color="auto" w:fill="FFFFFF"/>
            <w:vAlign w:val="center"/>
          </w:tcPr>
          <w:p w:rsidR="00AB35C9" w:rsidRPr="00240A14" w:rsidRDefault="00BC70CC"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w:t>
            </w:r>
            <w:r w:rsidR="00AB35C9" w:rsidRPr="00240A14">
              <w:rPr>
                <w:rFonts w:ascii="Times New Roman" w:hAnsi="Times New Roman"/>
                <w:color w:val="000000"/>
                <w:sz w:val="18"/>
                <w:szCs w:val="18"/>
              </w:rPr>
              <w:t xml:space="preserve"> </w:t>
            </w:r>
          </w:p>
        </w:tc>
        <w:tc>
          <w:tcPr>
            <w:tcW w:w="720" w:type="pct"/>
            <w:shd w:val="clear" w:color="auto" w:fill="FFFFFF"/>
          </w:tcPr>
          <w:p w:rsidR="00AB35C9" w:rsidRPr="00240A14" w:rsidRDefault="00BC70CC"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w:t>
            </w:r>
            <w:r w:rsidR="00AB35C9" w:rsidRPr="00240A14">
              <w:rPr>
                <w:rFonts w:ascii="Times New Roman" w:hAnsi="Times New Roman"/>
                <w:color w:val="000000"/>
                <w:sz w:val="18"/>
                <w:szCs w:val="18"/>
              </w:rPr>
              <w:t xml:space="preserve"> </w:t>
            </w:r>
          </w:p>
        </w:tc>
        <w:tc>
          <w:tcPr>
            <w:tcW w:w="655" w:type="pct"/>
            <w:vMerge/>
            <w:shd w:val="clear" w:color="auto" w:fill="FFFFFF"/>
            <w:vAlign w:val="center"/>
          </w:tcPr>
          <w:p w:rsidR="00AB35C9" w:rsidRPr="00240A14" w:rsidRDefault="00AB35C9" w:rsidP="004E5CBF">
            <w:pPr>
              <w:autoSpaceDE w:val="0"/>
              <w:autoSpaceDN w:val="0"/>
              <w:adjustRightInd w:val="0"/>
              <w:spacing w:after="0" w:line="240" w:lineRule="auto"/>
              <w:ind w:left="62" w:right="62"/>
              <w:jc w:val="center"/>
              <w:rPr>
                <w:rFonts w:ascii="Times New Roman" w:hAnsi="Times New Roman"/>
                <w:color w:val="000000"/>
                <w:sz w:val="18"/>
                <w:szCs w:val="18"/>
              </w:rPr>
            </w:pPr>
          </w:p>
        </w:tc>
      </w:tr>
      <w:tr w:rsidR="000F006C" w:rsidRPr="00240A14" w:rsidTr="00440D4A">
        <w:trPr>
          <w:cantSplit/>
          <w:trHeight w:val="283"/>
        </w:trPr>
        <w:tc>
          <w:tcPr>
            <w:tcW w:w="943" w:type="pct"/>
            <w:shd w:val="clear" w:color="auto" w:fill="FFFFFF"/>
            <w:vAlign w:val="center"/>
          </w:tcPr>
          <w:p w:rsidR="00AB35C9" w:rsidRPr="00240A14" w:rsidRDefault="00BC70CC" w:rsidP="004E5CBF">
            <w:pPr>
              <w:autoSpaceDE w:val="0"/>
              <w:autoSpaceDN w:val="0"/>
              <w:adjustRightInd w:val="0"/>
              <w:spacing w:after="0" w:line="240" w:lineRule="auto"/>
              <w:ind w:left="60" w:right="60"/>
              <w:rPr>
                <w:rFonts w:ascii="Times New Roman" w:hAnsi="Times New Roman"/>
                <w:color w:val="000000"/>
                <w:sz w:val="18"/>
                <w:szCs w:val="18"/>
              </w:rPr>
            </w:pPr>
            <w:r w:rsidRPr="00240A14">
              <w:rPr>
                <w:rFonts w:ascii="Times New Roman" w:hAnsi="Times New Roman"/>
                <w:color w:val="000000"/>
                <w:sz w:val="18"/>
                <w:szCs w:val="18"/>
              </w:rPr>
              <w:t>A</w:t>
            </w:r>
          </w:p>
        </w:tc>
        <w:tc>
          <w:tcPr>
            <w:tcW w:w="716" w:type="pct"/>
            <w:shd w:val="clear" w:color="auto" w:fill="FFFFFF"/>
            <w:vAlign w:val="center"/>
          </w:tcPr>
          <w:p w:rsidR="00AB35C9" w:rsidRPr="00240A14" w:rsidRDefault="000F006C" w:rsidP="00BC70CC">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0</w:t>
            </w:r>
            <w:r w:rsidR="004E5CBF" w:rsidRPr="00240A14">
              <w:rPr>
                <w:rFonts w:ascii="Times New Roman" w:hAnsi="Times New Roman"/>
                <w:color w:val="000000"/>
                <w:sz w:val="18"/>
                <w:szCs w:val="18"/>
              </w:rPr>
              <w:t>.</w:t>
            </w:r>
            <w:r w:rsidR="00BC70CC" w:rsidRPr="00240A14">
              <w:rPr>
                <w:rFonts w:ascii="Times New Roman" w:hAnsi="Times New Roman"/>
                <w:color w:val="000000"/>
                <w:sz w:val="18"/>
                <w:szCs w:val="18"/>
              </w:rPr>
              <w:t>5</w:t>
            </w:r>
            <w:r w:rsidRPr="00240A14">
              <w:rPr>
                <w:rFonts w:ascii="Times New Roman" w:hAnsi="Times New Roman"/>
                <w:color w:val="000000"/>
                <w:sz w:val="18"/>
                <w:szCs w:val="18"/>
              </w:rPr>
              <w:t>0</w:t>
            </w:r>
            <w:r w:rsidR="00BC70CC" w:rsidRPr="00240A14">
              <w:rPr>
                <w:rFonts w:ascii="Times New Roman" w:hAnsi="Times New Roman"/>
                <w:color w:val="000000"/>
                <w:sz w:val="18"/>
                <w:szCs w:val="18"/>
              </w:rPr>
              <w:t>0</w:t>
            </w:r>
          </w:p>
        </w:tc>
        <w:tc>
          <w:tcPr>
            <w:tcW w:w="625" w:type="pct"/>
            <w:shd w:val="clear" w:color="auto" w:fill="FFFFFF"/>
            <w:vAlign w:val="center"/>
          </w:tcPr>
          <w:p w:rsidR="00AB35C9" w:rsidRPr="00240A14" w:rsidRDefault="000F006C" w:rsidP="00BC70CC">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0</w:t>
            </w:r>
            <w:r w:rsidR="004E5CBF" w:rsidRPr="00240A14">
              <w:rPr>
                <w:rFonts w:ascii="Times New Roman" w:hAnsi="Times New Roman"/>
                <w:color w:val="000000"/>
                <w:sz w:val="18"/>
                <w:szCs w:val="18"/>
              </w:rPr>
              <w:t>.</w:t>
            </w:r>
            <w:r w:rsidR="00AB35C9" w:rsidRPr="00240A14">
              <w:rPr>
                <w:rFonts w:ascii="Times New Roman" w:hAnsi="Times New Roman"/>
                <w:color w:val="000000"/>
                <w:sz w:val="18"/>
                <w:szCs w:val="18"/>
              </w:rPr>
              <w:t>36</w:t>
            </w:r>
            <w:r w:rsidR="00BC70CC" w:rsidRPr="00240A14">
              <w:rPr>
                <w:rFonts w:ascii="Times New Roman" w:hAnsi="Times New Roman"/>
                <w:color w:val="000000"/>
                <w:sz w:val="18"/>
                <w:szCs w:val="18"/>
              </w:rPr>
              <w:t>2</w:t>
            </w:r>
          </w:p>
        </w:tc>
        <w:tc>
          <w:tcPr>
            <w:tcW w:w="625" w:type="pct"/>
            <w:shd w:val="clear" w:color="auto" w:fill="FFFFFF"/>
            <w:vAlign w:val="center"/>
          </w:tcPr>
          <w:p w:rsidR="00AB35C9" w:rsidRPr="00240A14" w:rsidRDefault="000F006C"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0</w:t>
            </w:r>
            <w:r w:rsidR="004E5CBF" w:rsidRPr="00240A14">
              <w:rPr>
                <w:rFonts w:ascii="Times New Roman" w:hAnsi="Times New Roman"/>
                <w:color w:val="000000"/>
                <w:sz w:val="18"/>
                <w:szCs w:val="18"/>
              </w:rPr>
              <w:t>.</w:t>
            </w:r>
            <w:r w:rsidR="00BC70CC" w:rsidRPr="00240A14">
              <w:rPr>
                <w:rFonts w:ascii="Times New Roman" w:hAnsi="Times New Roman"/>
                <w:color w:val="000000"/>
                <w:sz w:val="18"/>
                <w:szCs w:val="18"/>
              </w:rPr>
              <w:t>29</w:t>
            </w:r>
            <w:r w:rsidRPr="00240A14">
              <w:rPr>
                <w:rFonts w:ascii="Times New Roman" w:hAnsi="Times New Roman"/>
                <w:color w:val="000000"/>
                <w:sz w:val="18"/>
                <w:szCs w:val="18"/>
              </w:rPr>
              <w:t>0</w:t>
            </w:r>
          </w:p>
        </w:tc>
        <w:tc>
          <w:tcPr>
            <w:tcW w:w="716" w:type="pct"/>
            <w:shd w:val="clear" w:color="auto" w:fill="FFFFFF"/>
            <w:vAlign w:val="center"/>
          </w:tcPr>
          <w:p w:rsidR="00AB35C9" w:rsidRPr="00240A14" w:rsidRDefault="00BC70CC"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2</w:t>
            </w:r>
            <w:r w:rsidR="004E5CBF" w:rsidRPr="00240A14">
              <w:rPr>
                <w:rFonts w:ascii="Times New Roman" w:hAnsi="Times New Roman"/>
                <w:color w:val="000000"/>
                <w:sz w:val="18"/>
                <w:szCs w:val="18"/>
              </w:rPr>
              <w:t>.</w:t>
            </w:r>
            <w:r w:rsidR="00AB35C9" w:rsidRPr="00240A14">
              <w:rPr>
                <w:rFonts w:ascii="Times New Roman" w:hAnsi="Times New Roman"/>
                <w:color w:val="000000"/>
                <w:sz w:val="18"/>
                <w:szCs w:val="18"/>
              </w:rPr>
              <w:t>33</w:t>
            </w:r>
            <w:r w:rsidR="000F006C" w:rsidRPr="00240A14">
              <w:rPr>
                <w:rFonts w:ascii="Times New Roman" w:hAnsi="Times New Roman"/>
                <w:color w:val="000000"/>
                <w:sz w:val="18"/>
                <w:szCs w:val="18"/>
              </w:rPr>
              <w:t>0</w:t>
            </w:r>
          </w:p>
        </w:tc>
        <w:tc>
          <w:tcPr>
            <w:tcW w:w="720" w:type="pct"/>
            <w:shd w:val="clear" w:color="auto" w:fill="FFFFFF"/>
            <w:vAlign w:val="center"/>
          </w:tcPr>
          <w:p w:rsidR="00AB35C9" w:rsidRPr="00240A14" w:rsidRDefault="00BC70CC"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7</w:t>
            </w:r>
            <w:r w:rsidR="004E5CBF" w:rsidRPr="00240A14">
              <w:rPr>
                <w:rFonts w:ascii="Times New Roman" w:hAnsi="Times New Roman"/>
                <w:color w:val="000000"/>
                <w:sz w:val="18"/>
                <w:szCs w:val="18"/>
              </w:rPr>
              <w:t>.</w:t>
            </w:r>
            <w:r w:rsidR="00AB35C9" w:rsidRPr="00240A14">
              <w:rPr>
                <w:rFonts w:ascii="Times New Roman" w:hAnsi="Times New Roman"/>
                <w:color w:val="000000"/>
                <w:sz w:val="18"/>
                <w:szCs w:val="18"/>
              </w:rPr>
              <w:t>46</w:t>
            </w:r>
            <w:r w:rsidR="000F006C" w:rsidRPr="00240A14">
              <w:rPr>
                <w:rFonts w:ascii="Times New Roman" w:hAnsi="Times New Roman"/>
                <w:color w:val="000000"/>
                <w:sz w:val="18"/>
                <w:szCs w:val="18"/>
              </w:rPr>
              <w:t>0</w:t>
            </w:r>
          </w:p>
        </w:tc>
        <w:tc>
          <w:tcPr>
            <w:tcW w:w="655" w:type="pct"/>
            <w:shd w:val="clear" w:color="auto" w:fill="FFFFFF"/>
            <w:vAlign w:val="center"/>
          </w:tcPr>
          <w:p w:rsidR="00AB35C9" w:rsidRPr="00240A14" w:rsidRDefault="00AB35C9" w:rsidP="00BC70CC">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2</w:t>
            </w:r>
            <w:r w:rsidR="004E5CBF" w:rsidRPr="00240A14">
              <w:rPr>
                <w:rFonts w:ascii="Times New Roman" w:hAnsi="Times New Roman"/>
                <w:color w:val="000000"/>
                <w:sz w:val="18"/>
                <w:szCs w:val="18"/>
              </w:rPr>
              <w:t>.</w:t>
            </w:r>
            <w:r w:rsidR="00BC70CC" w:rsidRPr="00240A14">
              <w:rPr>
                <w:rFonts w:ascii="Times New Roman" w:hAnsi="Times New Roman"/>
                <w:color w:val="000000"/>
                <w:sz w:val="18"/>
                <w:szCs w:val="18"/>
              </w:rPr>
              <w:t>35</w:t>
            </w:r>
            <w:r w:rsidR="000F006C" w:rsidRPr="00240A14">
              <w:rPr>
                <w:rFonts w:ascii="Times New Roman" w:hAnsi="Times New Roman"/>
                <w:color w:val="000000"/>
                <w:sz w:val="18"/>
                <w:szCs w:val="18"/>
              </w:rPr>
              <w:t>0</w:t>
            </w:r>
          </w:p>
        </w:tc>
      </w:tr>
      <w:tr w:rsidR="000F006C" w:rsidRPr="00240A14" w:rsidTr="00440D4A">
        <w:trPr>
          <w:cantSplit/>
          <w:trHeight w:val="283"/>
        </w:trPr>
        <w:tc>
          <w:tcPr>
            <w:tcW w:w="943" w:type="pct"/>
            <w:shd w:val="clear" w:color="auto" w:fill="FFFFFF"/>
            <w:vAlign w:val="center"/>
          </w:tcPr>
          <w:p w:rsidR="00AB35C9" w:rsidRPr="00240A14" w:rsidRDefault="00BC70CC" w:rsidP="004E5CBF">
            <w:pPr>
              <w:autoSpaceDE w:val="0"/>
              <w:autoSpaceDN w:val="0"/>
              <w:adjustRightInd w:val="0"/>
              <w:spacing w:after="0" w:line="240" w:lineRule="auto"/>
              <w:ind w:left="60" w:right="60"/>
              <w:rPr>
                <w:rFonts w:ascii="Times New Roman" w:hAnsi="Times New Roman"/>
                <w:color w:val="000000"/>
                <w:sz w:val="18"/>
                <w:szCs w:val="18"/>
              </w:rPr>
            </w:pPr>
            <w:r w:rsidRPr="00240A14">
              <w:rPr>
                <w:rFonts w:ascii="Times New Roman" w:hAnsi="Times New Roman"/>
                <w:color w:val="000000"/>
                <w:sz w:val="18"/>
                <w:szCs w:val="18"/>
              </w:rPr>
              <w:t>B</w:t>
            </w:r>
          </w:p>
        </w:tc>
        <w:tc>
          <w:tcPr>
            <w:tcW w:w="716" w:type="pct"/>
            <w:shd w:val="clear" w:color="auto" w:fill="FFFFFF"/>
            <w:vAlign w:val="center"/>
          </w:tcPr>
          <w:p w:rsidR="00AB35C9" w:rsidRPr="00240A14" w:rsidRDefault="00AB35C9"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1</w:t>
            </w:r>
            <w:r w:rsidR="004E5CBF" w:rsidRPr="00240A14">
              <w:rPr>
                <w:rFonts w:ascii="Times New Roman" w:hAnsi="Times New Roman"/>
                <w:color w:val="000000"/>
                <w:sz w:val="18"/>
                <w:szCs w:val="18"/>
              </w:rPr>
              <w:t>.</w:t>
            </w:r>
            <w:r w:rsidRPr="00240A14">
              <w:rPr>
                <w:rFonts w:ascii="Times New Roman" w:hAnsi="Times New Roman"/>
                <w:color w:val="000000"/>
                <w:sz w:val="18"/>
                <w:szCs w:val="18"/>
              </w:rPr>
              <w:t>00</w:t>
            </w:r>
            <w:r w:rsidR="000F006C" w:rsidRPr="00240A14">
              <w:rPr>
                <w:rFonts w:ascii="Times New Roman" w:hAnsi="Times New Roman"/>
                <w:color w:val="000000"/>
                <w:sz w:val="18"/>
                <w:szCs w:val="18"/>
              </w:rPr>
              <w:t>0</w:t>
            </w:r>
          </w:p>
        </w:tc>
        <w:tc>
          <w:tcPr>
            <w:tcW w:w="625" w:type="pct"/>
            <w:shd w:val="clear" w:color="auto" w:fill="FFFFFF"/>
            <w:vAlign w:val="center"/>
          </w:tcPr>
          <w:p w:rsidR="00AB35C9" w:rsidRPr="00240A14" w:rsidRDefault="00AB35C9"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0</w:t>
            </w:r>
          </w:p>
        </w:tc>
        <w:tc>
          <w:tcPr>
            <w:tcW w:w="625" w:type="pct"/>
            <w:shd w:val="clear" w:color="auto" w:fill="FFFFFF"/>
            <w:vAlign w:val="center"/>
          </w:tcPr>
          <w:p w:rsidR="00AB35C9" w:rsidRPr="00240A14" w:rsidRDefault="00AB35C9"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0</w:t>
            </w:r>
          </w:p>
        </w:tc>
        <w:tc>
          <w:tcPr>
            <w:tcW w:w="716" w:type="pct"/>
            <w:shd w:val="clear" w:color="auto" w:fill="FFFFFF"/>
            <w:vAlign w:val="center"/>
          </w:tcPr>
          <w:p w:rsidR="00AB35C9" w:rsidRPr="00240A14" w:rsidRDefault="00AB35C9"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0</w:t>
            </w:r>
          </w:p>
        </w:tc>
        <w:tc>
          <w:tcPr>
            <w:tcW w:w="720" w:type="pct"/>
            <w:shd w:val="clear" w:color="auto" w:fill="FFFFFF"/>
            <w:vAlign w:val="center"/>
          </w:tcPr>
          <w:p w:rsidR="00AB35C9" w:rsidRPr="00240A14" w:rsidRDefault="00AB35C9"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0</w:t>
            </w:r>
          </w:p>
        </w:tc>
        <w:tc>
          <w:tcPr>
            <w:tcW w:w="655" w:type="pct"/>
            <w:shd w:val="clear" w:color="auto" w:fill="FFFFFF"/>
            <w:vAlign w:val="center"/>
          </w:tcPr>
          <w:p w:rsidR="00AB35C9" w:rsidRPr="00240A14" w:rsidRDefault="00BC70CC" w:rsidP="004E5CBF">
            <w:pPr>
              <w:autoSpaceDE w:val="0"/>
              <w:autoSpaceDN w:val="0"/>
              <w:adjustRightInd w:val="0"/>
              <w:spacing w:after="0" w:line="240" w:lineRule="auto"/>
              <w:ind w:left="62" w:right="62"/>
              <w:jc w:val="center"/>
              <w:rPr>
                <w:rFonts w:ascii="Times New Roman" w:hAnsi="Times New Roman"/>
                <w:color w:val="000000"/>
                <w:sz w:val="18"/>
                <w:szCs w:val="18"/>
              </w:rPr>
            </w:pPr>
            <w:r w:rsidRPr="00240A14">
              <w:rPr>
                <w:rFonts w:ascii="Times New Roman" w:hAnsi="Times New Roman"/>
                <w:color w:val="000000"/>
                <w:sz w:val="18"/>
                <w:szCs w:val="18"/>
              </w:rPr>
              <w:t>5</w:t>
            </w:r>
            <w:r w:rsidR="004E5CBF" w:rsidRPr="00240A14">
              <w:rPr>
                <w:rFonts w:ascii="Times New Roman" w:hAnsi="Times New Roman"/>
                <w:color w:val="000000"/>
                <w:sz w:val="18"/>
                <w:szCs w:val="18"/>
              </w:rPr>
              <w:t>.</w:t>
            </w:r>
            <w:r w:rsidR="00AB35C9" w:rsidRPr="00240A14">
              <w:rPr>
                <w:rFonts w:ascii="Times New Roman" w:hAnsi="Times New Roman"/>
                <w:color w:val="000000"/>
                <w:sz w:val="18"/>
                <w:szCs w:val="18"/>
              </w:rPr>
              <w:t>00</w:t>
            </w:r>
            <w:r w:rsidR="000F006C" w:rsidRPr="00240A14">
              <w:rPr>
                <w:rFonts w:ascii="Times New Roman" w:hAnsi="Times New Roman"/>
                <w:color w:val="000000"/>
                <w:sz w:val="18"/>
                <w:szCs w:val="18"/>
              </w:rPr>
              <w:t>0</w:t>
            </w:r>
          </w:p>
        </w:tc>
      </w:tr>
    </w:tbl>
    <w:p w:rsidR="00BC70CC" w:rsidRPr="00240A14" w:rsidRDefault="00AB35C9" w:rsidP="00BC70CC">
      <w:pPr>
        <w:spacing w:after="120" w:line="240" w:lineRule="auto"/>
        <w:ind w:left="142" w:hanging="142"/>
        <w:rPr>
          <w:rFonts w:ascii="Times New Roman" w:hAnsi="Times New Roman"/>
          <w:sz w:val="18"/>
          <w:szCs w:val="18"/>
        </w:rPr>
      </w:pPr>
      <w:r w:rsidRPr="00240A14">
        <w:rPr>
          <w:rFonts w:ascii="Times New Roman" w:hAnsi="Times New Roman"/>
          <w:sz w:val="18"/>
          <w:szCs w:val="18"/>
        </w:rPr>
        <w:t xml:space="preserve">Source: </w:t>
      </w:r>
      <w:proofErr w:type="spellStart"/>
      <w:r w:rsidRPr="00240A14">
        <w:rPr>
          <w:rFonts w:ascii="Times New Roman" w:hAnsi="Times New Roman"/>
          <w:sz w:val="18"/>
          <w:szCs w:val="18"/>
        </w:rPr>
        <w:t>Own</w:t>
      </w:r>
      <w:proofErr w:type="spellEnd"/>
      <w:r w:rsidRPr="00240A14">
        <w:rPr>
          <w:rFonts w:ascii="Times New Roman" w:hAnsi="Times New Roman"/>
          <w:sz w:val="18"/>
          <w:szCs w:val="18"/>
        </w:rPr>
        <w:t xml:space="preserve"> </w:t>
      </w:r>
      <w:proofErr w:type="spellStart"/>
      <w:r w:rsidRPr="00240A14">
        <w:rPr>
          <w:rFonts w:ascii="Times New Roman" w:hAnsi="Times New Roman"/>
          <w:sz w:val="18"/>
          <w:szCs w:val="18"/>
        </w:rPr>
        <w:t>processing</w:t>
      </w:r>
      <w:proofErr w:type="spellEnd"/>
    </w:p>
    <w:p w:rsidR="00BC70CC" w:rsidRPr="00240A14" w:rsidRDefault="00BC70CC" w:rsidP="00440D4A">
      <w:pPr>
        <w:spacing w:after="120" w:line="264" w:lineRule="auto"/>
        <w:ind w:firstLine="288"/>
        <w:jc w:val="both"/>
        <w:rPr>
          <w:rFonts w:ascii="Times New Roman" w:hAnsi="Times New Roman"/>
          <w:sz w:val="20"/>
          <w:szCs w:val="20"/>
        </w:rPr>
      </w:pPr>
      <w:proofErr w:type="spellStart"/>
      <w:r w:rsidRPr="00240A14">
        <w:rPr>
          <w:rFonts w:ascii="Times New Roman" w:hAnsi="Times New Roman"/>
          <w:sz w:val="20"/>
          <w:szCs w:val="20"/>
        </w:rPr>
        <w:t>Fusce</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nibh</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Aenean</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placerat</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Integer</w:t>
      </w:r>
      <w:proofErr w:type="spellEnd"/>
      <w:r w:rsidRPr="00240A14">
        <w:rPr>
          <w:rFonts w:ascii="Times New Roman" w:hAnsi="Times New Roman"/>
          <w:sz w:val="20"/>
          <w:szCs w:val="20"/>
        </w:rPr>
        <w:t xml:space="preserve"> in </w:t>
      </w:r>
      <w:proofErr w:type="spellStart"/>
      <w:r w:rsidRPr="00240A14">
        <w:rPr>
          <w:rFonts w:ascii="Times New Roman" w:hAnsi="Times New Roman"/>
          <w:sz w:val="20"/>
          <w:szCs w:val="20"/>
        </w:rPr>
        <w:t>sapien</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Nullam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sapien</w:t>
      </w:r>
      <w:proofErr w:type="spellEnd"/>
      <w:r w:rsidRPr="00240A14">
        <w:rPr>
          <w:rFonts w:ascii="Times New Roman" w:hAnsi="Times New Roman"/>
          <w:sz w:val="20"/>
          <w:szCs w:val="20"/>
        </w:rPr>
        <w:t xml:space="preserve"> sem, </w:t>
      </w:r>
      <w:proofErr w:type="spellStart"/>
      <w:r w:rsidRPr="00240A14">
        <w:rPr>
          <w:rFonts w:ascii="Times New Roman" w:hAnsi="Times New Roman"/>
          <w:sz w:val="20"/>
          <w:szCs w:val="20"/>
        </w:rPr>
        <w:t>ornare</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ac</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nonummy</w:t>
      </w:r>
      <w:proofErr w:type="spellEnd"/>
      <w:r w:rsidRPr="00240A14">
        <w:rPr>
          <w:rFonts w:ascii="Times New Roman" w:hAnsi="Times New Roman"/>
          <w:sz w:val="20"/>
          <w:szCs w:val="20"/>
        </w:rPr>
        <w:t xml:space="preserve"> non, </w:t>
      </w:r>
      <w:proofErr w:type="spellStart"/>
      <w:r w:rsidRPr="00240A14">
        <w:rPr>
          <w:rFonts w:ascii="Times New Roman" w:hAnsi="Times New Roman"/>
          <w:sz w:val="20"/>
          <w:szCs w:val="20"/>
        </w:rPr>
        <w:t>lobortis</w:t>
      </w:r>
      <w:proofErr w:type="spellEnd"/>
      <w:r w:rsidRPr="00240A14">
        <w:rPr>
          <w:rFonts w:ascii="Times New Roman" w:hAnsi="Times New Roman"/>
          <w:sz w:val="20"/>
          <w:szCs w:val="20"/>
        </w:rPr>
        <w:t xml:space="preserve"> a </w:t>
      </w:r>
      <w:proofErr w:type="spellStart"/>
      <w:r w:rsidRPr="00240A14">
        <w:rPr>
          <w:rFonts w:ascii="Times New Roman" w:hAnsi="Times New Roman"/>
          <w:sz w:val="20"/>
          <w:szCs w:val="20"/>
        </w:rPr>
        <w:t>enim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Nullam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rhoncus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aliquam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metus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Integer</w:t>
      </w:r>
      <w:proofErr w:type="spellEnd"/>
      <w:r w:rsidRPr="00240A14">
        <w:rPr>
          <w:rFonts w:ascii="Times New Roman" w:hAnsi="Times New Roman"/>
          <w:sz w:val="20"/>
          <w:szCs w:val="20"/>
        </w:rPr>
        <w:t xml:space="preserve"> in </w:t>
      </w:r>
      <w:proofErr w:type="spellStart"/>
      <w:r w:rsidRPr="00240A14">
        <w:rPr>
          <w:rFonts w:ascii="Times New Roman" w:hAnsi="Times New Roman"/>
          <w:sz w:val="20"/>
          <w:szCs w:val="20"/>
        </w:rPr>
        <w:t>sapien</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Etiam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quis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quam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Nam</w:t>
      </w:r>
      <w:proofErr w:type="spellEnd"/>
      <w:r w:rsidRPr="00240A14">
        <w:rPr>
          <w:rFonts w:ascii="Times New Roman" w:hAnsi="Times New Roman"/>
          <w:sz w:val="20"/>
          <w:szCs w:val="20"/>
        </w:rPr>
        <w:t xml:space="preserve"> sed </w:t>
      </w:r>
      <w:proofErr w:type="spellStart"/>
      <w:r w:rsidRPr="00240A14">
        <w:rPr>
          <w:rFonts w:ascii="Times New Roman" w:hAnsi="Times New Roman"/>
          <w:sz w:val="20"/>
          <w:szCs w:val="20"/>
        </w:rPr>
        <w:t>tellus</w:t>
      </w:r>
      <w:proofErr w:type="spellEnd"/>
      <w:r w:rsidRPr="00240A14">
        <w:rPr>
          <w:rFonts w:ascii="Times New Roman" w:hAnsi="Times New Roman"/>
          <w:sz w:val="20"/>
          <w:szCs w:val="20"/>
        </w:rPr>
        <w:t xml:space="preserve"> id </w:t>
      </w:r>
      <w:proofErr w:type="spellStart"/>
      <w:r w:rsidRPr="00240A14">
        <w:rPr>
          <w:rFonts w:ascii="Times New Roman" w:hAnsi="Times New Roman"/>
          <w:sz w:val="20"/>
          <w:szCs w:val="20"/>
        </w:rPr>
        <w:t>magna</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elementum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tincidunt</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Quis</w:t>
      </w:r>
      <w:proofErr w:type="spellEnd"/>
      <w:r w:rsidRPr="00240A14">
        <w:rPr>
          <w:rFonts w:ascii="Times New Roman" w:hAnsi="Times New Roman"/>
          <w:sz w:val="20"/>
          <w:szCs w:val="20"/>
        </w:rPr>
        <w:t xml:space="preserve"> autem vel </w:t>
      </w:r>
      <w:proofErr w:type="spellStart"/>
      <w:r w:rsidRPr="00240A14">
        <w:rPr>
          <w:rFonts w:ascii="Times New Roman" w:hAnsi="Times New Roman"/>
          <w:sz w:val="20"/>
          <w:szCs w:val="20"/>
        </w:rPr>
        <w:t>eum</w:t>
      </w:r>
      <w:proofErr w:type="spellEnd"/>
      <w:r w:rsidRPr="00240A14">
        <w:rPr>
          <w:rFonts w:ascii="Times New Roman" w:hAnsi="Times New Roman"/>
          <w:sz w:val="20"/>
          <w:szCs w:val="20"/>
        </w:rPr>
        <w:t xml:space="preserve"> iure </w:t>
      </w:r>
      <w:proofErr w:type="spellStart"/>
      <w:r w:rsidRPr="00240A14">
        <w:rPr>
          <w:rFonts w:ascii="Times New Roman" w:hAnsi="Times New Roman"/>
          <w:sz w:val="20"/>
          <w:szCs w:val="20"/>
        </w:rPr>
        <w:t>reprehenderit</w:t>
      </w:r>
      <w:proofErr w:type="spellEnd"/>
      <w:r w:rsidRPr="00240A14">
        <w:rPr>
          <w:rFonts w:ascii="Times New Roman" w:hAnsi="Times New Roman"/>
          <w:sz w:val="20"/>
          <w:szCs w:val="20"/>
        </w:rPr>
        <w:t xml:space="preserve"> qui in </w:t>
      </w:r>
      <w:proofErr w:type="spellStart"/>
      <w:r w:rsidRPr="00240A14">
        <w:rPr>
          <w:rFonts w:ascii="Times New Roman" w:hAnsi="Times New Roman"/>
          <w:sz w:val="20"/>
          <w:szCs w:val="20"/>
        </w:rPr>
        <w:t>ea</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voluptate</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velit</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esse</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quam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nihil</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molestiae</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consequatur</w:t>
      </w:r>
      <w:proofErr w:type="spellEnd"/>
      <w:r w:rsidRPr="00240A14">
        <w:rPr>
          <w:rFonts w:ascii="Times New Roman" w:hAnsi="Times New Roman"/>
          <w:sz w:val="20"/>
          <w:szCs w:val="20"/>
        </w:rPr>
        <w:t xml:space="preserve">, vel </w:t>
      </w:r>
      <w:proofErr w:type="spellStart"/>
      <w:r w:rsidRPr="00240A14">
        <w:rPr>
          <w:rFonts w:ascii="Times New Roman" w:hAnsi="Times New Roman"/>
          <w:sz w:val="20"/>
          <w:szCs w:val="20"/>
        </w:rPr>
        <w:t>illum</w:t>
      </w:r>
      <w:proofErr w:type="spellEnd"/>
      <w:r w:rsidRPr="00240A14">
        <w:rPr>
          <w:rFonts w:ascii="Times New Roman" w:hAnsi="Times New Roman"/>
          <w:sz w:val="20"/>
          <w:szCs w:val="20"/>
        </w:rPr>
        <w:t xml:space="preserve"> qui </w:t>
      </w:r>
      <w:proofErr w:type="spellStart"/>
      <w:r w:rsidRPr="00240A14">
        <w:rPr>
          <w:rFonts w:ascii="Times New Roman" w:hAnsi="Times New Roman"/>
          <w:sz w:val="20"/>
          <w:szCs w:val="20"/>
        </w:rPr>
        <w:t>dolorem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eum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fugiat</w:t>
      </w:r>
      <w:proofErr w:type="spellEnd"/>
      <w:r w:rsidRPr="00240A14">
        <w:rPr>
          <w:rFonts w:ascii="Times New Roman" w:hAnsi="Times New Roman"/>
          <w:sz w:val="20"/>
          <w:szCs w:val="20"/>
        </w:rPr>
        <w:t xml:space="preserve"> quo </w:t>
      </w:r>
      <w:proofErr w:type="spellStart"/>
      <w:r w:rsidRPr="00240A14">
        <w:rPr>
          <w:rFonts w:ascii="Times New Roman" w:hAnsi="Times New Roman"/>
          <w:sz w:val="20"/>
          <w:szCs w:val="20"/>
        </w:rPr>
        <w:t>voluptas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nulla</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pariatur</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Vivamus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porttitor</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turpis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ac</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leo</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Fusce</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consectetuer</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risus</w:t>
      </w:r>
      <w:proofErr w:type="spellEnd"/>
      <w:r w:rsidRPr="00240A14">
        <w:rPr>
          <w:rFonts w:ascii="Times New Roman" w:hAnsi="Times New Roman"/>
          <w:sz w:val="20"/>
          <w:szCs w:val="20"/>
        </w:rPr>
        <w:t xml:space="preserve"> a </w:t>
      </w:r>
      <w:proofErr w:type="spellStart"/>
      <w:r w:rsidRPr="00240A14">
        <w:rPr>
          <w:rFonts w:ascii="Times New Roman" w:hAnsi="Times New Roman"/>
          <w:sz w:val="20"/>
          <w:szCs w:val="20"/>
        </w:rPr>
        <w:t>nunc</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Nemo</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enim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ipsam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voluptatem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quia</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voluptas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sit</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aspernatur</w:t>
      </w:r>
      <w:proofErr w:type="spellEnd"/>
      <w:r w:rsidRPr="00240A14">
        <w:rPr>
          <w:rFonts w:ascii="Times New Roman" w:hAnsi="Times New Roman"/>
          <w:sz w:val="20"/>
          <w:szCs w:val="20"/>
        </w:rPr>
        <w:t xml:space="preserve"> aut </w:t>
      </w:r>
      <w:proofErr w:type="spellStart"/>
      <w:r w:rsidRPr="00240A14">
        <w:rPr>
          <w:rFonts w:ascii="Times New Roman" w:hAnsi="Times New Roman"/>
          <w:sz w:val="20"/>
          <w:szCs w:val="20"/>
        </w:rPr>
        <w:t>odit</w:t>
      </w:r>
      <w:proofErr w:type="spellEnd"/>
      <w:r w:rsidRPr="00240A14">
        <w:rPr>
          <w:rFonts w:ascii="Times New Roman" w:hAnsi="Times New Roman"/>
          <w:sz w:val="20"/>
          <w:szCs w:val="20"/>
        </w:rPr>
        <w:t xml:space="preserve"> aut </w:t>
      </w:r>
      <w:proofErr w:type="spellStart"/>
      <w:r w:rsidRPr="00240A14">
        <w:rPr>
          <w:rFonts w:ascii="Times New Roman" w:hAnsi="Times New Roman"/>
          <w:sz w:val="20"/>
          <w:szCs w:val="20"/>
        </w:rPr>
        <w:t>fugit</w:t>
      </w:r>
      <w:proofErr w:type="spellEnd"/>
      <w:r w:rsidRPr="00240A14">
        <w:rPr>
          <w:rFonts w:ascii="Times New Roman" w:hAnsi="Times New Roman"/>
          <w:sz w:val="20"/>
          <w:szCs w:val="20"/>
        </w:rPr>
        <w:t xml:space="preserve">, sed </w:t>
      </w:r>
      <w:proofErr w:type="spellStart"/>
      <w:r w:rsidRPr="00240A14">
        <w:rPr>
          <w:rFonts w:ascii="Times New Roman" w:hAnsi="Times New Roman"/>
          <w:sz w:val="20"/>
          <w:szCs w:val="20"/>
        </w:rPr>
        <w:t>quia</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consequuntur</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magni</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dolores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eos</w:t>
      </w:r>
      <w:proofErr w:type="spellEnd"/>
      <w:r w:rsidRPr="00240A14">
        <w:rPr>
          <w:rFonts w:ascii="Times New Roman" w:hAnsi="Times New Roman"/>
          <w:sz w:val="20"/>
          <w:szCs w:val="20"/>
        </w:rPr>
        <w:t xml:space="preserve"> qui </w:t>
      </w:r>
      <w:proofErr w:type="spellStart"/>
      <w:r w:rsidRPr="00240A14">
        <w:rPr>
          <w:rFonts w:ascii="Times New Roman" w:hAnsi="Times New Roman"/>
          <w:sz w:val="20"/>
          <w:szCs w:val="20"/>
        </w:rPr>
        <w:t>ratione</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voluptatem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sequi</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nesciunt</w:t>
      </w:r>
      <w:proofErr w:type="spellEnd"/>
      <w:r w:rsidRPr="00240A14">
        <w:rPr>
          <w:rFonts w:ascii="Times New Roman" w:hAnsi="Times New Roman"/>
          <w:sz w:val="20"/>
          <w:szCs w:val="20"/>
        </w:rPr>
        <w:t xml:space="preserve">. In </w:t>
      </w:r>
      <w:proofErr w:type="spellStart"/>
      <w:r w:rsidRPr="00240A14">
        <w:rPr>
          <w:rFonts w:ascii="Times New Roman" w:hAnsi="Times New Roman"/>
          <w:sz w:val="20"/>
          <w:szCs w:val="20"/>
        </w:rPr>
        <w:t>rutrum</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Class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aptent</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taciti</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sociosqu</w:t>
      </w:r>
      <w:proofErr w:type="spellEnd"/>
      <w:r w:rsidRPr="00240A14">
        <w:rPr>
          <w:rFonts w:ascii="Times New Roman" w:hAnsi="Times New Roman"/>
          <w:sz w:val="20"/>
          <w:szCs w:val="20"/>
        </w:rPr>
        <w:t xml:space="preserve"> ad </w:t>
      </w:r>
      <w:proofErr w:type="spellStart"/>
      <w:r w:rsidRPr="00240A14">
        <w:rPr>
          <w:rFonts w:ascii="Times New Roman" w:hAnsi="Times New Roman"/>
          <w:sz w:val="20"/>
          <w:szCs w:val="20"/>
        </w:rPr>
        <w:t>litora</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torquent</w:t>
      </w:r>
      <w:proofErr w:type="spellEnd"/>
      <w:r w:rsidRPr="00240A14">
        <w:rPr>
          <w:rFonts w:ascii="Times New Roman" w:hAnsi="Times New Roman"/>
          <w:sz w:val="20"/>
          <w:szCs w:val="20"/>
        </w:rPr>
        <w:t xml:space="preserve"> per </w:t>
      </w:r>
      <w:proofErr w:type="spellStart"/>
      <w:r w:rsidRPr="00240A14">
        <w:rPr>
          <w:rFonts w:ascii="Times New Roman" w:hAnsi="Times New Roman"/>
          <w:sz w:val="20"/>
          <w:szCs w:val="20"/>
        </w:rPr>
        <w:t>conubia</w:t>
      </w:r>
      <w:proofErr w:type="spellEnd"/>
      <w:r w:rsidRPr="00240A14">
        <w:rPr>
          <w:rFonts w:ascii="Times New Roman" w:hAnsi="Times New Roman"/>
          <w:sz w:val="20"/>
          <w:szCs w:val="20"/>
        </w:rPr>
        <w:t xml:space="preserve"> nostra, per </w:t>
      </w:r>
      <w:proofErr w:type="spellStart"/>
      <w:r w:rsidRPr="00240A14">
        <w:rPr>
          <w:rFonts w:ascii="Times New Roman" w:hAnsi="Times New Roman"/>
          <w:sz w:val="20"/>
          <w:szCs w:val="20"/>
        </w:rPr>
        <w:t>inceptos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hymenaeos</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Integer</w:t>
      </w:r>
      <w:proofErr w:type="spellEnd"/>
      <w:r w:rsidRPr="00240A14">
        <w:rPr>
          <w:rFonts w:ascii="Times New Roman" w:hAnsi="Times New Roman"/>
          <w:sz w:val="20"/>
          <w:szCs w:val="20"/>
        </w:rPr>
        <w:t xml:space="preserve"> </w:t>
      </w:r>
      <w:proofErr w:type="spellStart"/>
      <w:r w:rsidRPr="00240A14">
        <w:rPr>
          <w:rFonts w:ascii="Times New Roman" w:hAnsi="Times New Roman"/>
          <w:sz w:val="20"/>
          <w:szCs w:val="20"/>
        </w:rPr>
        <w:t>lacinia</w:t>
      </w:r>
      <w:proofErr w:type="spellEnd"/>
      <w:r w:rsidRPr="00240A14">
        <w:rPr>
          <w:rFonts w:ascii="Times New Roman" w:hAnsi="Times New Roman"/>
          <w:sz w:val="20"/>
          <w:szCs w:val="20"/>
        </w:rPr>
        <w:t xml:space="preserve">. </w:t>
      </w:r>
    </w:p>
    <w:p w:rsidR="000F006C" w:rsidRPr="00240A14" w:rsidRDefault="00246F5F" w:rsidP="00246F5F">
      <w:pPr>
        <w:spacing w:before="120" w:after="120" w:line="240" w:lineRule="auto"/>
        <w:ind w:firstLine="284"/>
        <w:jc w:val="right"/>
        <w:rPr>
          <w:rFonts w:ascii="Times New Roman" w:hAnsi="Times New Roman"/>
          <w:sz w:val="20"/>
          <w:szCs w:val="20"/>
        </w:rPr>
      </w:pPr>
      <w:r w:rsidRPr="00240A14">
        <w:rPr>
          <w:rFonts w:ascii="Times New Roman" w:hAnsi="Times New Roman"/>
          <w:position w:val="-34"/>
          <w:sz w:val="20"/>
          <w:szCs w:val="20"/>
        </w:rPr>
        <w:object w:dxaOrig="1400" w:dyaOrig="8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75pt;height:36.75pt" o:ole="">
            <v:imagedata r:id="rId9" o:title=""/>
          </v:shape>
          <o:OLEObject Type="Embed" ProgID="Equation.3" ShapeID="_x0000_i1025" DrawAspect="Content" ObjectID="_1644926531" r:id="rId10"/>
        </w:object>
      </w:r>
      <w:r w:rsidR="000F006C" w:rsidRPr="00240A14">
        <w:rPr>
          <w:rFonts w:ascii="Times New Roman" w:hAnsi="Times New Roman"/>
          <w:sz w:val="20"/>
          <w:szCs w:val="20"/>
        </w:rPr>
        <w:t xml:space="preserve"> </w:t>
      </w:r>
      <w:r w:rsidR="000F68A0" w:rsidRPr="00240A14">
        <w:rPr>
          <w:rFonts w:ascii="Times New Roman" w:hAnsi="Times New Roman"/>
          <w:sz w:val="20"/>
          <w:szCs w:val="20"/>
        </w:rPr>
        <w:t xml:space="preserve">                 </w:t>
      </w:r>
      <w:r w:rsidRPr="00240A14">
        <w:rPr>
          <w:rFonts w:ascii="Times New Roman" w:hAnsi="Times New Roman"/>
          <w:sz w:val="20"/>
          <w:szCs w:val="20"/>
        </w:rPr>
        <w:t xml:space="preserve">                 </w:t>
      </w:r>
      <w:r w:rsidR="000F68A0" w:rsidRPr="00240A14">
        <w:rPr>
          <w:rFonts w:ascii="Times New Roman" w:hAnsi="Times New Roman"/>
          <w:sz w:val="20"/>
          <w:szCs w:val="20"/>
        </w:rPr>
        <w:t xml:space="preserve">                                                </w:t>
      </w:r>
      <w:r w:rsidR="000F006C" w:rsidRPr="00240A14">
        <w:rPr>
          <w:rFonts w:ascii="Times New Roman" w:hAnsi="Times New Roman"/>
          <w:sz w:val="20"/>
          <w:szCs w:val="20"/>
        </w:rPr>
        <w:t>(1)</w:t>
      </w:r>
    </w:p>
    <w:p w:rsidR="000F006C" w:rsidRPr="00240A14" w:rsidRDefault="000F006C" w:rsidP="00554116">
      <w:pPr>
        <w:spacing w:after="0" w:line="240" w:lineRule="auto"/>
        <w:jc w:val="both"/>
        <w:rPr>
          <w:rFonts w:ascii="Times New Roman" w:hAnsi="Times New Roman"/>
          <w:sz w:val="20"/>
          <w:szCs w:val="20"/>
        </w:rPr>
      </w:pPr>
      <w:r w:rsidRPr="00240A14">
        <w:rPr>
          <w:rFonts w:ascii="Times New Roman" w:hAnsi="Times New Roman"/>
          <w:sz w:val="20"/>
          <w:szCs w:val="20"/>
        </w:rPr>
        <w:t>where:</w:t>
      </w:r>
    </w:p>
    <w:p w:rsidR="00554116" w:rsidRPr="00240A14" w:rsidRDefault="00554116" w:rsidP="00554116">
      <w:pPr>
        <w:spacing w:after="0" w:line="240" w:lineRule="auto"/>
        <w:jc w:val="both"/>
        <w:rPr>
          <w:rFonts w:ascii="Times New Roman" w:hAnsi="Times New Roman"/>
          <w:sz w:val="20"/>
          <w:szCs w:val="20"/>
        </w:rPr>
      </w:pPr>
      <w:r w:rsidRPr="00240A14">
        <w:rPr>
          <w:rFonts w:ascii="Times New Roman" w:hAnsi="Times New Roman"/>
          <w:i/>
          <w:sz w:val="20"/>
          <w:szCs w:val="20"/>
        </w:rPr>
        <w:t>C</w:t>
      </w:r>
      <w:r w:rsidRPr="00240A14">
        <w:rPr>
          <w:rFonts w:ascii="Times New Roman" w:hAnsi="Times New Roman"/>
          <w:i/>
          <w:sz w:val="20"/>
          <w:szCs w:val="20"/>
          <w:vertAlign w:val="subscript"/>
        </w:rPr>
        <w:t>p</w:t>
      </w:r>
      <w:r w:rsidRPr="00240A14">
        <w:rPr>
          <w:rFonts w:ascii="Times New Roman" w:hAnsi="Times New Roman"/>
          <w:sz w:val="20"/>
          <w:szCs w:val="20"/>
        </w:rPr>
        <w:t xml:space="preserve"> </w:t>
      </w:r>
      <w:r w:rsidRPr="00240A14">
        <w:rPr>
          <w:rFonts w:ascii="Times New Roman" w:hAnsi="Times New Roman"/>
          <w:sz w:val="20"/>
          <w:szCs w:val="20"/>
        </w:rPr>
        <w:tab/>
      </w:r>
      <w:r w:rsidR="00246F5F" w:rsidRPr="00240A14">
        <w:rPr>
          <w:rFonts w:ascii="Times New Roman" w:hAnsi="Times New Roman"/>
          <w:sz w:val="20"/>
          <w:szCs w:val="20"/>
        </w:rPr>
        <w:t xml:space="preserve">etiam quits leo </w:t>
      </w:r>
    </w:p>
    <w:p w:rsidR="00554116" w:rsidRPr="00240A14" w:rsidRDefault="00554116" w:rsidP="00554116">
      <w:pPr>
        <w:spacing w:after="0" w:line="240" w:lineRule="auto"/>
        <w:jc w:val="both"/>
        <w:rPr>
          <w:rFonts w:ascii="Times New Roman" w:hAnsi="Times New Roman"/>
          <w:sz w:val="20"/>
          <w:szCs w:val="20"/>
        </w:rPr>
      </w:pPr>
      <w:r w:rsidRPr="00240A14">
        <w:rPr>
          <w:rFonts w:ascii="Times New Roman" w:hAnsi="Times New Roman"/>
          <w:i/>
          <w:sz w:val="20"/>
          <w:szCs w:val="20"/>
        </w:rPr>
        <w:t xml:space="preserve">N </w:t>
      </w:r>
      <w:r w:rsidRPr="00240A14">
        <w:rPr>
          <w:rFonts w:ascii="Times New Roman" w:hAnsi="Times New Roman"/>
          <w:sz w:val="20"/>
          <w:szCs w:val="20"/>
        </w:rPr>
        <w:tab/>
      </w:r>
      <w:r w:rsidR="00246F5F" w:rsidRPr="00240A14">
        <w:rPr>
          <w:rFonts w:ascii="Times New Roman" w:hAnsi="Times New Roman"/>
          <w:sz w:val="20"/>
          <w:szCs w:val="20"/>
        </w:rPr>
        <w:t xml:space="preserve">sed vel illum </w:t>
      </w:r>
    </w:p>
    <w:p w:rsidR="000F006C" w:rsidRPr="00240A14" w:rsidRDefault="00C9178C" w:rsidP="00246F5F">
      <w:pPr>
        <w:spacing w:after="0" w:line="240" w:lineRule="auto"/>
        <w:jc w:val="both"/>
        <w:rPr>
          <w:rFonts w:ascii="Times New Roman" w:hAnsi="Times New Roman"/>
          <w:sz w:val="20"/>
          <w:szCs w:val="20"/>
        </w:rPr>
      </w:pPr>
      <m:oMath>
        <m:sSubSup>
          <m:sSubSupPr>
            <m:ctrlPr>
              <w:rPr>
                <w:rFonts w:ascii="Cambria Math" w:hAnsi="Cambria Math"/>
                <w:i/>
                <w:sz w:val="20"/>
                <w:szCs w:val="20"/>
              </w:rPr>
            </m:ctrlPr>
          </m:sSubSupPr>
          <m:e>
            <m:r>
              <m:rPr>
                <m:sty m:val="p"/>
              </m:rPr>
              <w:rPr>
                <w:rFonts w:ascii="Cambria Math" w:hAnsi="Cambria Math"/>
                <w:position w:val="-4"/>
              </w:rPr>
              <w:object w:dxaOrig="200" w:dyaOrig="260">
                <v:shape id="_x0000_i1027" type="#_x0000_t75" style="width:10.5pt;height:12.75pt" o:ole="">
                  <v:imagedata r:id="rId11" o:title=""/>
                </v:shape>
                <o:OLEObject Type="Embed" ProgID="Equation.3" ShapeID="_x0000_i1027" DrawAspect="Content" ObjectID="_1644926532" r:id="rId12"/>
              </w:object>
            </m:r>
          </m:e>
          <m:sub>
            <m:r>
              <w:rPr>
                <w:rFonts w:ascii="Cambria Math" w:hAnsi="Cambria Math"/>
                <w:sz w:val="20"/>
                <w:szCs w:val="20"/>
              </w:rPr>
              <m:t>p</m:t>
            </m:r>
          </m:sub>
          <m:sup>
            <m:r>
              <w:rPr>
                <w:rFonts w:ascii="Cambria Math" w:hAnsi="Cambria Math"/>
                <w:sz w:val="20"/>
                <w:szCs w:val="20"/>
              </w:rPr>
              <m:t>2</m:t>
            </m:r>
          </m:sup>
        </m:sSubSup>
      </m:oMath>
      <w:r w:rsidR="00554116" w:rsidRPr="00240A14">
        <w:rPr>
          <w:rFonts w:ascii="Times New Roman" w:hAnsi="Times New Roman"/>
          <w:sz w:val="20"/>
          <w:szCs w:val="20"/>
        </w:rPr>
        <w:t xml:space="preserve"> </w:t>
      </w:r>
      <w:r w:rsidR="00554116" w:rsidRPr="00240A14">
        <w:rPr>
          <w:rFonts w:ascii="Times New Roman" w:hAnsi="Times New Roman"/>
          <w:sz w:val="20"/>
          <w:szCs w:val="20"/>
        </w:rPr>
        <w:tab/>
      </w:r>
      <w:r w:rsidR="00246F5F" w:rsidRPr="00240A14">
        <w:rPr>
          <w:rFonts w:ascii="Times New Roman" w:hAnsi="Times New Roman"/>
          <w:sz w:val="20"/>
          <w:szCs w:val="20"/>
        </w:rPr>
        <w:t xml:space="preserve">qui ratione </w:t>
      </w:r>
    </w:p>
    <w:p w:rsidR="000F006C" w:rsidRPr="00240A14" w:rsidRDefault="000F006C" w:rsidP="000F006C">
      <w:pPr>
        <w:spacing w:after="0" w:line="240" w:lineRule="auto"/>
        <w:jc w:val="center"/>
        <w:rPr>
          <w:rFonts w:ascii="Times New Roman" w:hAnsi="Times New Roman"/>
          <w:sz w:val="20"/>
          <w:szCs w:val="20"/>
        </w:rPr>
      </w:pPr>
    </w:p>
    <w:p w:rsidR="00246F5F" w:rsidRPr="00240A14" w:rsidRDefault="00246F5F">
      <w:pPr>
        <w:spacing w:after="0" w:line="240" w:lineRule="auto"/>
        <w:rPr>
          <w:rFonts w:ascii="Times New Roman" w:eastAsia="Times New Roman" w:hAnsi="Times New Roman"/>
          <w:b/>
          <w:sz w:val="20"/>
          <w:szCs w:val="20"/>
          <w:highlight w:val="lightGray"/>
          <w:lang w:eastAsia="cs-CZ"/>
        </w:rPr>
      </w:pPr>
      <w:r w:rsidRPr="00240A14">
        <w:rPr>
          <w:highlight w:val="lightGray"/>
        </w:rPr>
        <w:br w:type="page"/>
      </w:r>
    </w:p>
    <w:p w:rsidR="000F006C" w:rsidRPr="00240A14" w:rsidRDefault="000F006C" w:rsidP="00440D4A">
      <w:pPr>
        <w:pStyle w:val="Nadpis1"/>
        <w:spacing w:before="0"/>
        <w:ind w:left="142" w:hanging="142"/>
      </w:pPr>
      <w:r w:rsidRPr="00240A14">
        <w:lastRenderedPageBreak/>
        <w:t>Conclusions</w:t>
      </w:r>
    </w:p>
    <w:p w:rsidR="00246F5F" w:rsidRPr="00240A14" w:rsidRDefault="00246F5F" w:rsidP="00440D4A">
      <w:pPr>
        <w:spacing w:after="120" w:line="264" w:lineRule="auto"/>
        <w:jc w:val="both"/>
        <w:rPr>
          <w:rFonts w:ascii="Times New Roman" w:hAnsi="Times New Roman"/>
          <w:sz w:val="20"/>
          <w:szCs w:val="20"/>
        </w:rPr>
      </w:pPr>
      <w:r w:rsidRPr="00240A14">
        <w:rPr>
          <w:rFonts w:ascii="Times New Roman" w:hAnsi="Times New Roman"/>
          <w:sz w:val="20"/>
          <w:szCs w:val="20"/>
        </w:rPr>
        <w:t xml:space="preserve">Lorem ipsum dolor sit amet, consectetuer adipiscing elit. Etiam dui sem, fermentum vitae, sagittis id, malesuada in, quam. Aliquam erat volutpat. Aenean vel massa quis mauris vehicula lacinia. Excepteur sint occaecat cupidatat non proident, sunt in culpa qui officia deserunt mollit anim id est laborum. Mauris dictum facilisis augue. Nulla accumsan, elit sit amet varius semper, nulla mauris mollis quam, tempor suscipit diam nulla vel leo. Nullam sapien sem, ornare ac, nonummy non, lobortis a enim. Nunc dapibus tortor vel mi dapibus sollicitudin. Aenean vel massa quis mauris vehicula lacinia. Sed ac dolor sit amet purus malesuada congue. Proin pede metus, vulputate nec, fermentum fringilla, vehicula vitae, justo. Curabitur sagittis hendrerit ante. </w:t>
      </w:r>
    </w:p>
    <w:p w:rsidR="00246F5F" w:rsidRPr="00240A14" w:rsidRDefault="00246F5F" w:rsidP="00440D4A">
      <w:pPr>
        <w:spacing w:after="120" w:line="264" w:lineRule="auto"/>
        <w:ind w:firstLine="284"/>
        <w:jc w:val="both"/>
        <w:rPr>
          <w:rFonts w:ascii="Times New Roman" w:hAnsi="Times New Roman"/>
          <w:sz w:val="20"/>
          <w:szCs w:val="20"/>
        </w:rPr>
      </w:pPr>
      <w:r w:rsidRPr="00240A14">
        <w:rPr>
          <w:rFonts w:ascii="Times New Roman" w:hAnsi="Times New Roman"/>
          <w:sz w:val="20"/>
          <w:szCs w:val="20"/>
        </w:rPr>
        <w:t xml:space="preserve">Fusce nibh. Aenean placerat. Integer in sapien. Nullam sapien sem, ornare ac, nonummy non, lobortis a enim. Nullam rhoncus aliquam metus. Integer in sapien. Etiam quis quam. Nam sed tellus id magna elementum tincidunt. Quis autem vel eum iure reprehenderit qui in ea voluptate velit esse quam nihil molestiae consequatur, vel illum qui dolorem eum fugiat quo voluptas nulla pariatur? Vivamus porttitor turpis ac leo. Fusce consectetuer risus a nunc. Nemo enim ipsam voluptatem quia voluptas sit aspernatur aut odit aut fugit, sed quia consequuntur magni dolores eos qui ratione voluptatem sequi nesciunt. In rutrum. Class aptent taciti sociosqu ad litora torquent per conubia nostra, per inceptos hymenaeos. Integer lacinia. </w:t>
      </w:r>
    </w:p>
    <w:p w:rsidR="000F006C" w:rsidRPr="00440D4A" w:rsidRDefault="000F006C" w:rsidP="00440D4A">
      <w:pPr>
        <w:spacing w:after="120" w:line="240" w:lineRule="auto"/>
        <w:rPr>
          <w:rFonts w:ascii="Times New Roman" w:hAnsi="Times New Roman"/>
          <w:b/>
          <w:sz w:val="20"/>
          <w:szCs w:val="20"/>
        </w:rPr>
      </w:pPr>
      <w:r w:rsidRPr="00440D4A">
        <w:rPr>
          <w:rFonts w:ascii="Times New Roman" w:hAnsi="Times New Roman"/>
          <w:b/>
          <w:sz w:val="20"/>
          <w:szCs w:val="20"/>
        </w:rPr>
        <w:t>Acknowledgement</w:t>
      </w:r>
    </w:p>
    <w:p w:rsidR="00246F5F" w:rsidRPr="00440D4A" w:rsidRDefault="00246F5F" w:rsidP="00440D4A">
      <w:pPr>
        <w:spacing w:after="120" w:line="240" w:lineRule="auto"/>
        <w:rPr>
          <w:rFonts w:ascii="Times New Roman" w:hAnsi="Times New Roman"/>
          <w:sz w:val="20"/>
          <w:szCs w:val="20"/>
        </w:rPr>
      </w:pPr>
      <w:r w:rsidRPr="00440D4A">
        <w:rPr>
          <w:rFonts w:ascii="Times New Roman" w:hAnsi="Times New Roman"/>
          <w:sz w:val="20"/>
          <w:szCs w:val="20"/>
        </w:rPr>
        <w:t xml:space="preserve">In rutrum. Class aptent taciti sociosqu ad litora torquent per conubia nostra, per inceptos hymenaeos. Integer lacinia. </w:t>
      </w:r>
    </w:p>
    <w:p w:rsidR="00246F5F" w:rsidRPr="00440D4A" w:rsidRDefault="00246F5F" w:rsidP="0041001C">
      <w:pPr>
        <w:spacing w:after="120" w:line="240" w:lineRule="auto"/>
        <w:rPr>
          <w:rFonts w:ascii="Times New Roman" w:hAnsi="Times New Roman"/>
          <w:b/>
          <w:sz w:val="20"/>
          <w:szCs w:val="20"/>
        </w:rPr>
      </w:pPr>
    </w:p>
    <w:p w:rsidR="000F006C" w:rsidRPr="00440D4A" w:rsidRDefault="0041001C" w:rsidP="0041001C">
      <w:pPr>
        <w:spacing w:after="120" w:line="240" w:lineRule="auto"/>
        <w:rPr>
          <w:rFonts w:ascii="Times New Roman" w:hAnsi="Times New Roman"/>
          <w:b/>
          <w:sz w:val="20"/>
          <w:szCs w:val="20"/>
        </w:rPr>
      </w:pPr>
      <w:r w:rsidRPr="00440D4A">
        <w:rPr>
          <w:rFonts w:ascii="Times New Roman" w:hAnsi="Times New Roman"/>
          <w:b/>
          <w:sz w:val="20"/>
          <w:szCs w:val="20"/>
        </w:rPr>
        <w:t>References</w:t>
      </w:r>
    </w:p>
    <w:p w:rsidR="00FA5023" w:rsidRPr="00440D4A" w:rsidRDefault="00FA5023" w:rsidP="00E90076">
      <w:pPr>
        <w:pStyle w:val="Seznamcitac"/>
        <w:ind w:left="288" w:hanging="288"/>
        <w:rPr>
          <w:szCs w:val="20"/>
        </w:rPr>
      </w:pPr>
      <w:r w:rsidRPr="00440D4A">
        <w:rPr>
          <w:szCs w:val="20"/>
        </w:rPr>
        <w:t xml:space="preserve">Alessandrini, P., Presbitero, A. F., &amp; Zazzaro, A. (2009). Banks, Distances and Firms' Financing Constraints. </w:t>
      </w:r>
      <w:r w:rsidR="00A37F8B" w:rsidRPr="00440D4A">
        <w:rPr>
          <w:szCs w:val="20"/>
        </w:rPr>
        <w:t xml:space="preserve">Review of </w:t>
      </w:r>
      <w:r w:rsidRPr="00440D4A">
        <w:rPr>
          <w:szCs w:val="20"/>
        </w:rPr>
        <w:t>Finance, 13(2), 261-307. doi: 10.1093/rof/rfn010</w:t>
      </w:r>
    </w:p>
    <w:p w:rsidR="00FA5023" w:rsidRPr="00440D4A" w:rsidRDefault="00FA5023" w:rsidP="00FA5023">
      <w:pPr>
        <w:pStyle w:val="References"/>
        <w:rPr>
          <w:rFonts w:eastAsia="Times New Roman"/>
          <w:sz w:val="20"/>
          <w:szCs w:val="20"/>
          <w:lang w:eastAsia="cs-CZ"/>
        </w:rPr>
      </w:pPr>
      <w:r w:rsidRPr="00440D4A">
        <w:rPr>
          <w:sz w:val="20"/>
          <w:szCs w:val="20"/>
        </w:rPr>
        <w:t>Ahmad</w:t>
      </w:r>
      <w:r w:rsidRPr="00440D4A">
        <w:rPr>
          <w:rFonts w:eastAsia="Times New Roman"/>
          <w:sz w:val="20"/>
          <w:szCs w:val="20"/>
          <w:lang w:eastAsia="cs-CZ"/>
        </w:rPr>
        <w:t xml:space="preserve">, E., &amp; Searle, B. (2006). On the Implementation of Transfers to Subnational Governments. In E. Ahmad &amp; G. Brosio (Eds.), </w:t>
      </w:r>
      <w:r w:rsidRPr="00440D4A">
        <w:rPr>
          <w:rFonts w:eastAsia="Times New Roman"/>
          <w:i/>
          <w:iCs/>
          <w:sz w:val="20"/>
          <w:szCs w:val="20"/>
          <w:lang w:eastAsia="cs-CZ"/>
        </w:rPr>
        <w:t>Handbook of Fiscal Federalism</w:t>
      </w:r>
      <w:r w:rsidRPr="00440D4A">
        <w:rPr>
          <w:rFonts w:eastAsia="Times New Roman"/>
          <w:sz w:val="20"/>
          <w:szCs w:val="20"/>
          <w:lang w:eastAsia="cs-CZ"/>
        </w:rPr>
        <w:t xml:space="preserve"> (pp. 381-404). Cheltenham, UK: Edward Elgar.</w:t>
      </w:r>
    </w:p>
    <w:p w:rsidR="00FA5023" w:rsidRPr="00440D4A" w:rsidRDefault="00FA5023" w:rsidP="00FA5023">
      <w:pPr>
        <w:pStyle w:val="References"/>
        <w:rPr>
          <w:rFonts w:eastAsia="Times New Roman"/>
          <w:sz w:val="20"/>
          <w:szCs w:val="20"/>
          <w:lang w:eastAsia="cs-CZ"/>
        </w:rPr>
      </w:pPr>
      <w:r w:rsidRPr="00440D4A">
        <w:rPr>
          <w:sz w:val="20"/>
          <w:szCs w:val="20"/>
        </w:rPr>
        <w:t>Barro</w:t>
      </w:r>
      <w:r w:rsidRPr="00440D4A">
        <w:rPr>
          <w:rFonts w:eastAsia="Times New Roman"/>
          <w:sz w:val="20"/>
          <w:szCs w:val="20"/>
          <w:lang w:eastAsia="cs-CZ"/>
        </w:rPr>
        <w:t xml:space="preserve">, R. J. (1996). </w:t>
      </w:r>
      <w:r w:rsidRPr="00440D4A">
        <w:rPr>
          <w:rFonts w:eastAsia="Times New Roman"/>
          <w:i/>
          <w:iCs/>
          <w:sz w:val="20"/>
          <w:szCs w:val="20"/>
          <w:lang w:eastAsia="cs-CZ"/>
        </w:rPr>
        <w:t>Getting it right: markets and choices in a free society</w:t>
      </w:r>
      <w:r w:rsidRPr="00440D4A">
        <w:rPr>
          <w:rFonts w:eastAsia="Times New Roman"/>
          <w:sz w:val="20"/>
          <w:szCs w:val="20"/>
          <w:lang w:eastAsia="cs-CZ"/>
        </w:rPr>
        <w:t>. Cambridge, MA: MIT Press.</w:t>
      </w:r>
    </w:p>
    <w:p w:rsidR="00FA5023" w:rsidRPr="00440D4A" w:rsidRDefault="00FA5023" w:rsidP="00FA5023">
      <w:pPr>
        <w:pStyle w:val="References"/>
        <w:rPr>
          <w:rFonts w:eastAsia="Times New Roman"/>
          <w:sz w:val="20"/>
          <w:szCs w:val="20"/>
          <w:lang w:eastAsia="cs-CZ"/>
        </w:rPr>
      </w:pPr>
      <w:r w:rsidRPr="00440D4A">
        <w:rPr>
          <w:sz w:val="20"/>
          <w:szCs w:val="20"/>
        </w:rPr>
        <w:t>Besley</w:t>
      </w:r>
      <w:r w:rsidRPr="00440D4A">
        <w:rPr>
          <w:rFonts w:eastAsia="Times New Roman"/>
          <w:sz w:val="20"/>
          <w:szCs w:val="20"/>
          <w:lang w:eastAsia="cs-CZ"/>
        </w:rPr>
        <w:t xml:space="preserve">, T., &amp; Case, A. (1995). Incumbent Behavior: Vote-Seeking, Tax-Setting, and Yardstick Competition. </w:t>
      </w:r>
      <w:r w:rsidRPr="00440D4A">
        <w:rPr>
          <w:rFonts w:eastAsia="Times New Roman"/>
          <w:i/>
          <w:iCs/>
          <w:sz w:val="20"/>
          <w:szCs w:val="20"/>
          <w:lang w:eastAsia="cs-CZ"/>
        </w:rPr>
        <w:t>American Economic Review</w:t>
      </w:r>
      <w:r w:rsidRPr="00440D4A">
        <w:rPr>
          <w:rFonts w:eastAsia="Times New Roman"/>
          <w:sz w:val="20"/>
          <w:szCs w:val="20"/>
          <w:lang w:eastAsia="cs-CZ"/>
        </w:rPr>
        <w:t>, 85(1), 25-45.</w:t>
      </w:r>
    </w:p>
    <w:p w:rsidR="00FA5023" w:rsidRPr="00440D4A" w:rsidRDefault="00FA5023" w:rsidP="00FA5023">
      <w:pPr>
        <w:pStyle w:val="References"/>
        <w:rPr>
          <w:rFonts w:eastAsia="Times New Roman"/>
          <w:sz w:val="20"/>
          <w:szCs w:val="20"/>
          <w:lang w:eastAsia="cs-CZ"/>
        </w:rPr>
      </w:pPr>
      <w:r w:rsidRPr="00440D4A">
        <w:rPr>
          <w:sz w:val="20"/>
          <w:szCs w:val="20"/>
        </w:rPr>
        <w:t>Boadway</w:t>
      </w:r>
      <w:r w:rsidRPr="00440D4A">
        <w:rPr>
          <w:rFonts w:eastAsia="Times New Roman"/>
          <w:sz w:val="20"/>
          <w:szCs w:val="20"/>
          <w:lang w:eastAsia="cs-CZ"/>
        </w:rPr>
        <w:t xml:space="preserve">, R., &amp; Shah, A. (2009). </w:t>
      </w:r>
      <w:r w:rsidRPr="00440D4A">
        <w:rPr>
          <w:rFonts w:eastAsia="Times New Roman"/>
          <w:i/>
          <w:iCs/>
          <w:sz w:val="20"/>
          <w:szCs w:val="20"/>
          <w:lang w:eastAsia="cs-CZ"/>
        </w:rPr>
        <w:t>Fiscal Federalism. Principles and Practice of Multiorder Governance</w:t>
      </w:r>
      <w:r w:rsidRPr="00440D4A">
        <w:rPr>
          <w:rFonts w:eastAsia="Times New Roman"/>
          <w:sz w:val="20"/>
          <w:szCs w:val="20"/>
          <w:lang w:eastAsia="cs-CZ"/>
        </w:rPr>
        <w:t>. New York: Cambrige University Press.</w:t>
      </w:r>
    </w:p>
    <w:p w:rsidR="008069F4" w:rsidRPr="00440D4A" w:rsidRDefault="008069F4" w:rsidP="008069F4">
      <w:pPr>
        <w:pStyle w:val="References"/>
        <w:rPr>
          <w:sz w:val="20"/>
          <w:szCs w:val="20"/>
        </w:rPr>
      </w:pPr>
      <w:r w:rsidRPr="00440D4A">
        <w:rPr>
          <w:sz w:val="20"/>
          <w:szCs w:val="20"/>
        </w:rPr>
        <w:t xml:space="preserve">Kotler, P., &amp; Keller, K. L. (2006). </w:t>
      </w:r>
      <w:r w:rsidRPr="00440D4A">
        <w:rPr>
          <w:i/>
          <w:sz w:val="20"/>
          <w:szCs w:val="20"/>
        </w:rPr>
        <w:t>Marketing Management</w:t>
      </w:r>
      <w:r w:rsidRPr="00440D4A">
        <w:rPr>
          <w:sz w:val="20"/>
          <w:szCs w:val="20"/>
        </w:rPr>
        <w:t>. 12.ed. New Jersey: Pearson Education, 2006. ISBN 978-0-13-145757-7.</w:t>
      </w:r>
    </w:p>
    <w:p w:rsidR="00FA5023" w:rsidRPr="00440D4A" w:rsidRDefault="00FA5023" w:rsidP="00FA5023">
      <w:pPr>
        <w:pStyle w:val="References"/>
        <w:rPr>
          <w:rFonts w:eastAsia="Times New Roman"/>
          <w:sz w:val="20"/>
          <w:szCs w:val="20"/>
          <w:lang w:eastAsia="cs-CZ"/>
        </w:rPr>
      </w:pPr>
      <w:r w:rsidRPr="00440D4A">
        <w:rPr>
          <w:sz w:val="20"/>
          <w:szCs w:val="20"/>
        </w:rPr>
        <w:t>Mundell</w:t>
      </w:r>
      <w:r w:rsidRPr="00440D4A">
        <w:rPr>
          <w:rFonts w:eastAsia="Times New Roman"/>
          <w:sz w:val="20"/>
          <w:szCs w:val="20"/>
          <w:lang w:eastAsia="cs-CZ"/>
        </w:rPr>
        <w:t xml:space="preserve">, R. A. (1968). </w:t>
      </w:r>
      <w:r w:rsidRPr="00440D4A">
        <w:rPr>
          <w:rFonts w:eastAsia="Times New Roman"/>
          <w:i/>
          <w:iCs/>
          <w:sz w:val="20"/>
          <w:szCs w:val="20"/>
          <w:lang w:eastAsia="cs-CZ"/>
        </w:rPr>
        <w:t>International economics</w:t>
      </w:r>
      <w:r w:rsidRPr="00440D4A">
        <w:rPr>
          <w:rFonts w:eastAsia="Times New Roman"/>
          <w:sz w:val="20"/>
          <w:szCs w:val="20"/>
          <w:lang w:eastAsia="cs-CZ"/>
        </w:rPr>
        <w:t xml:space="preserve">. New </w:t>
      </w:r>
      <w:proofErr w:type="gramStart"/>
      <w:r w:rsidRPr="00440D4A">
        <w:rPr>
          <w:rFonts w:eastAsia="Times New Roman"/>
          <w:sz w:val="20"/>
          <w:szCs w:val="20"/>
          <w:lang w:eastAsia="cs-CZ"/>
        </w:rPr>
        <w:t>York : Macmillan</w:t>
      </w:r>
      <w:proofErr w:type="gramEnd"/>
      <w:r w:rsidRPr="00440D4A">
        <w:rPr>
          <w:rFonts w:eastAsia="Times New Roman"/>
          <w:sz w:val="20"/>
          <w:szCs w:val="20"/>
          <w:lang w:eastAsia="cs-CZ"/>
        </w:rPr>
        <w:t>.</w:t>
      </w:r>
    </w:p>
    <w:p w:rsidR="008069F4" w:rsidRPr="00440D4A" w:rsidRDefault="008069F4" w:rsidP="008069F4">
      <w:pPr>
        <w:pStyle w:val="References"/>
        <w:rPr>
          <w:rFonts w:eastAsia="Times New Roman"/>
          <w:sz w:val="20"/>
          <w:szCs w:val="20"/>
          <w:lang w:eastAsia="cs-CZ"/>
        </w:rPr>
      </w:pPr>
      <w:r w:rsidRPr="00440D4A">
        <w:rPr>
          <w:sz w:val="20"/>
          <w:szCs w:val="20"/>
        </w:rPr>
        <w:t>Samuelson</w:t>
      </w:r>
      <w:r w:rsidRPr="00440D4A">
        <w:rPr>
          <w:rFonts w:eastAsia="Times New Roman"/>
          <w:sz w:val="20"/>
          <w:szCs w:val="20"/>
          <w:lang w:eastAsia="cs-CZ"/>
        </w:rPr>
        <w:t xml:space="preserve">, P. A. (1954). The Pure Theory of Public Expenditure. </w:t>
      </w:r>
      <w:r w:rsidRPr="00440D4A">
        <w:rPr>
          <w:rFonts w:eastAsia="Times New Roman"/>
          <w:i/>
          <w:iCs/>
          <w:sz w:val="20"/>
          <w:szCs w:val="20"/>
          <w:lang w:eastAsia="cs-CZ"/>
        </w:rPr>
        <w:t>Review of Economics and Statistics</w:t>
      </w:r>
      <w:r w:rsidRPr="00440D4A">
        <w:rPr>
          <w:rFonts w:eastAsia="Times New Roman"/>
          <w:sz w:val="20"/>
          <w:szCs w:val="20"/>
          <w:lang w:eastAsia="cs-CZ"/>
        </w:rPr>
        <w:t xml:space="preserve"> 36, 387–389.</w:t>
      </w:r>
    </w:p>
    <w:p w:rsidR="008069F4" w:rsidRPr="00440D4A" w:rsidRDefault="008069F4" w:rsidP="008069F4">
      <w:pPr>
        <w:pStyle w:val="References"/>
        <w:rPr>
          <w:rFonts w:eastAsia="Times New Roman"/>
          <w:sz w:val="20"/>
          <w:szCs w:val="20"/>
          <w:lang w:eastAsia="cs-CZ"/>
        </w:rPr>
      </w:pPr>
      <w:r w:rsidRPr="00440D4A">
        <w:rPr>
          <w:sz w:val="20"/>
          <w:szCs w:val="20"/>
        </w:rPr>
        <w:t>Samuelson</w:t>
      </w:r>
      <w:r w:rsidRPr="00440D4A">
        <w:rPr>
          <w:rFonts w:eastAsia="Times New Roman"/>
          <w:sz w:val="20"/>
          <w:szCs w:val="20"/>
          <w:lang w:eastAsia="cs-CZ"/>
        </w:rPr>
        <w:t xml:space="preserve">, P. A. (1955). Diagrammatic Exposition of a Theory of Public Expenditure. </w:t>
      </w:r>
      <w:r w:rsidRPr="00440D4A">
        <w:rPr>
          <w:rFonts w:eastAsia="Times New Roman"/>
          <w:i/>
          <w:iCs/>
          <w:sz w:val="20"/>
          <w:szCs w:val="20"/>
          <w:lang w:eastAsia="cs-CZ"/>
        </w:rPr>
        <w:t>Review of Economics and Statistics</w:t>
      </w:r>
      <w:r w:rsidRPr="00440D4A">
        <w:rPr>
          <w:rFonts w:eastAsia="Times New Roman"/>
          <w:sz w:val="20"/>
          <w:szCs w:val="20"/>
          <w:lang w:eastAsia="cs-CZ"/>
        </w:rPr>
        <w:t xml:space="preserve"> 37, 350–356.</w:t>
      </w:r>
    </w:p>
    <w:p w:rsidR="008069F4" w:rsidRPr="00440D4A" w:rsidRDefault="008069F4" w:rsidP="008069F4">
      <w:pPr>
        <w:pStyle w:val="References"/>
        <w:rPr>
          <w:rFonts w:eastAsia="Times New Roman"/>
          <w:sz w:val="20"/>
          <w:szCs w:val="20"/>
          <w:lang w:eastAsia="cs-CZ"/>
        </w:rPr>
      </w:pPr>
      <w:r w:rsidRPr="00440D4A">
        <w:rPr>
          <w:rFonts w:eastAsia="Times New Roman"/>
          <w:sz w:val="20"/>
          <w:szCs w:val="20"/>
          <w:lang w:eastAsia="cs-CZ"/>
        </w:rPr>
        <w:t xml:space="preserve">Smith, K. A., &amp; Valderrama, D. (2009). The composition of capital inflows when emerging market firms face financing constraints. </w:t>
      </w:r>
      <w:r w:rsidRPr="00440D4A">
        <w:rPr>
          <w:rFonts w:eastAsia="Times New Roman"/>
          <w:i/>
          <w:iCs/>
          <w:sz w:val="20"/>
          <w:szCs w:val="20"/>
          <w:lang w:eastAsia="cs-CZ"/>
        </w:rPr>
        <w:t>Journal of Development Economics</w:t>
      </w:r>
      <w:r w:rsidRPr="00440D4A">
        <w:rPr>
          <w:rFonts w:eastAsia="Times New Roman"/>
          <w:sz w:val="20"/>
          <w:szCs w:val="20"/>
          <w:lang w:eastAsia="cs-CZ"/>
        </w:rPr>
        <w:t>, 89(2), 223-234. doi: 10.1016/j.jdeveco.2008.05.003</w:t>
      </w:r>
    </w:p>
    <w:p w:rsidR="008069F4" w:rsidRPr="00440D4A" w:rsidRDefault="008069F4" w:rsidP="008069F4">
      <w:pPr>
        <w:pStyle w:val="References"/>
        <w:rPr>
          <w:rFonts w:eastAsia="Times New Roman"/>
          <w:sz w:val="20"/>
          <w:szCs w:val="20"/>
          <w:lang w:eastAsia="cs-CZ"/>
        </w:rPr>
      </w:pPr>
      <w:r w:rsidRPr="00440D4A">
        <w:rPr>
          <w:sz w:val="20"/>
          <w:szCs w:val="20"/>
        </w:rPr>
        <w:t>Oates</w:t>
      </w:r>
      <w:r w:rsidRPr="00440D4A">
        <w:rPr>
          <w:rFonts w:eastAsia="Times New Roman"/>
          <w:sz w:val="20"/>
          <w:szCs w:val="20"/>
          <w:lang w:eastAsia="cs-CZ"/>
        </w:rPr>
        <w:t xml:space="preserve">, W. E. (2004). Taxation in a Federal System: The Tax-Assignment Problem. In W. E. Oates (Ed.), </w:t>
      </w:r>
      <w:r w:rsidRPr="00440D4A">
        <w:rPr>
          <w:rFonts w:eastAsia="Times New Roman"/>
          <w:i/>
          <w:iCs/>
          <w:sz w:val="20"/>
          <w:szCs w:val="20"/>
          <w:lang w:eastAsia="cs-CZ"/>
        </w:rPr>
        <w:t>Environmental policy and fiscal federalism: Selected essays of Wallace E. Oates</w:t>
      </w:r>
      <w:r w:rsidRPr="00440D4A">
        <w:rPr>
          <w:rFonts w:eastAsia="Times New Roman"/>
          <w:sz w:val="20"/>
          <w:szCs w:val="20"/>
          <w:lang w:eastAsia="cs-CZ"/>
        </w:rPr>
        <w:t xml:space="preserve"> (pp. 351-376): </w:t>
      </w:r>
      <w:proofErr w:type="gramStart"/>
      <w:r w:rsidRPr="00440D4A">
        <w:rPr>
          <w:rFonts w:eastAsia="Times New Roman"/>
          <w:sz w:val="20"/>
          <w:szCs w:val="20"/>
          <w:lang w:eastAsia="cs-CZ"/>
        </w:rPr>
        <w:t>Cheltenham, U.K.</w:t>
      </w:r>
      <w:proofErr w:type="gramEnd"/>
      <w:r w:rsidRPr="00440D4A">
        <w:rPr>
          <w:rFonts w:eastAsia="Times New Roman"/>
          <w:sz w:val="20"/>
          <w:szCs w:val="20"/>
          <w:lang w:eastAsia="cs-CZ"/>
        </w:rPr>
        <w:t xml:space="preserve"> and Northampton, Mass.: Elgar. (Reprinted from: [1996]).</w:t>
      </w:r>
    </w:p>
    <w:p w:rsidR="00FA5023" w:rsidRPr="00440D4A" w:rsidRDefault="00FA5023" w:rsidP="00FA5023">
      <w:pPr>
        <w:pStyle w:val="References"/>
        <w:rPr>
          <w:sz w:val="20"/>
          <w:szCs w:val="20"/>
        </w:rPr>
      </w:pPr>
      <w:r w:rsidRPr="00440D4A">
        <w:rPr>
          <w:sz w:val="20"/>
          <w:szCs w:val="20"/>
        </w:rPr>
        <w:t xml:space="preserve">O´Reilly, K., &amp; Marx, S. (2011). How young, technical consumers assess online WOM credibility. </w:t>
      </w:r>
      <w:r w:rsidRPr="00440D4A">
        <w:rPr>
          <w:i/>
          <w:sz w:val="20"/>
          <w:szCs w:val="20"/>
        </w:rPr>
        <w:t>Qualitative Market Research: An International Journal</w:t>
      </w:r>
      <w:r w:rsidRPr="00440D4A">
        <w:rPr>
          <w:sz w:val="20"/>
          <w:szCs w:val="20"/>
        </w:rPr>
        <w:t>, 14(4), 330-359. doi: 10.1108/13522751111163191</w:t>
      </w:r>
    </w:p>
    <w:p w:rsidR="00FA5023" w:rsidRPr="00440D4A" w:rsidRDefault="00FA5023" w:rsidP="00FA5023">
      <w:pPr>
        <w:pStyle w:val="References"/>
        <w:rPr>
          <w:sz w:val="20"/>
          <w:szCs w:val="20"/>
        </w:rPr>
      </w:pPr>
      <w:r w:rsidRPr="00440D4A">
        <w:rPr>
          <w:sz w:val="20"/>
          <w:szCs w:val="20"/>
        </w:rPr>
        <w:t>Tomek, G., &amp; Vávrová, V. (2011). Marketing od myšlenky k realizaci. 3.vyd. Praha: Professional Publishing. ISBN 978-80-7431-042-3.</w:t>
      </w:r>
    </w:p>
    <w:p w:rsidR="008069F4" w:rsidRPr="00440D4A" w:rsidRDefault="008069F4" w:rsidP="008069F4">
      <w:pPr>
        <w:pStyle w:val="References"/>
        <w:rPr>
          <w:rFonts w:eastAsia="Times New Roman"/>
          <w:sz w:val="20"/>
          <w:szCs w:val="20"/>
          <w:lang w:eastAsia="cs-CZ"/>
        </w:rPr>
      </w:pPr>
      <w:r w:rsidRPr="00440D4A">
        <w:rPr>
          <w:rFonts w:eastAsia="Times New Roman"/>
          <w:sz w:val="20"/>
          <w:szCs w:val="20"/>
          <w:lang w:eastAsia="cs-CZ"/>
        </w:rPr>
        <w:t xml:space="preserve">von Hagen, J. (2007). Budgeting Institutions for Better Fiscal Performance. In A. Shah (Ed.), </w:t>
      </w:r>
      <w:r w:rsidRPr="00440D4A">
        <w:rPr>
          <w:rFonts w:eastAsia="Times New Roman"/>
          <w:i/>
          <w:iCs/>
          <w:sz w:val="20"/>
          <w:szCs w:val="20"/>
          <w:lang w:eastAsia="cs-CZ"/>
        </w:rPr>
        <w:t>Budgeting and Budgetary Institutions</w:t>
      </w:r>
      <w:r w:rsidRPr="00440D4A">
        <w:rPr>
          <w:rFonts w:eastAsia="Times New Roman"/>
          <w:sz w:val="20"/>
          <w:szCs w:val="20"/>
          <w:lang w:eastAsia="cs-CZ"/>
        </w:rPr>
        <w:t xml:space="preserve"> (pp. 27-51): Public Sector Governance and Accountability Series. </w:t>
      </w:r>
      <w:proofErr w:type="gramStart"/>
      <w:r w:rsidRPr="00440D4A">
        <w:rPr>
          <w:rFonts w:eastAsia="Times New Roman"/>
          <w:sz w:val="20"/>
          <w:szCs w:val="20"/>
          <w:lang w:eastAsia="cs-CZ"/>
        </w:rPr>
        <w:t>Washington, D.C.</w:t>
      </w:r>
      <w:proofErr w:type="gramEnd"/>
      <w:r w:rsidRPr="00440D4A">
        <w:rPr>
          <w:rFonts w:eastAsia="Times New Roman"/>
          <w:sz w:val="20"/>
          <w:szCs w:val="20"/>
          <w:lang w:eastAsia="cs-CZ"/>
        </w:rPr>
        <w:t>: World Bank.</w:t>
      </w:r>
    </w:p>
    <w:p w:rsidR="00FA5023" w:rsidRPr="00440D4A" w:rsidRDefault="00FA5023" w:rsidP="00FA5023">
      <w:pPr>
        <w:pStyle w:val="References"/>
        <w:rPr>
          <w:rFonts w:eastAsia="Times New Roman"/>
          <w:sz w:val="20"/>
          <w:szCs w:val="20"/>
          <w:lang w:eastAsia="cs-CZ"/>
        </w:rPr>
      </w:pPr>
      <w:r w:rsidRPr="00440D4A">
        <w:rPr>
          <w:sz w:val="20"/>
          <w:szCs w:val="20"/>
        </w:rPr>
        <w:t>Winer</w:t>
      </w:r>
      <w:r w:rsidRPr="00440D4A">
        <w:rPr>
          <w:rFonts w:eastAsia="Times New Roman"/>
          <w:sz w:val="20"/>
          <w:szCs w:val="20"/>
          <w:lang w:eastAsia="cs-CZ"/>
        </w:rPr>
        <w:t xml:space="preserve">, S. L. (1983). Some Evidence on the Effect of the Separation of Spending and Taxing Decisions. </w:t>
      </w:r>
      <w:r w:rsidRPr="00440D4A">
        <w:rPr>
          <w:rFonts w:eastAsia="Times New Roman"/>
          <w:i/>
          <w:iCs/>
          <w:sz w:val="20"/>
          <w:szCs w:val="20"/>
          <w:lang w:eastAsia="cs-CZ"/>
        </w:rPr>
        <w:t>Journal of Political Economy</w:t>
      </w:r>
      <w:r w:rsidRPr="00440D4A">
        <w:rPr>
          <w:rFonts w:eastAsia="Times New Roman"/>
          <w:sz w:val="20"/>
          <w:szCs w:val="20"/>
          <w:lang w:eastAsia="cs-CZ"/>
        </w:rPr>
        <w:t>, 91(1), 126-140.</w:t>
      </w:r>
    </w:p>
    <w:p w:rsidR="00FA5023" w:rsidRPr="00440D4A" w:rsidRDefault="00FA5023" w:rsidP="00FA5023">
      <w:pPr>
        <w:pStyle w:val="References"/>
        <w:rPr>
          <w:rFonts w:eastAsia="Times New Roman"/>
          <w:sz w:val="20"/>
          <w:szCs w:val="20"/>
          <w:lang w:eastAsia="cs-CZ"/>
        </w:rPr>
      </w:pPr>
      <w:r w:rsidRPr="00440D4A">
        <w:rPr>
          <w:rFonts w:eastAsia="Times New Roman"/>
          <w:sz w:val="20"/>
          <w:szCs w:val="20"/>
          <w:lang w:eastAsia="cs-CZ"/>
        </w:rPr>
        <w:t xml:space="preserve">Zax, J. S., Forbes, K. F., Zampelli, E. M., &amp; Oates, W. E. (1989). Is There A Leviathan In Your Neighborhood? </w:t>
      </w:r>
      <w:r w:rsidRPr="00440D4A">
        <w:rPr>
          <w:rFonts w:eastAsia="Times New Roman"/>
          <w:i/>
          <w:iCs/>
          <w:sz w:val="20"/>
          <w:szCs w:val="20"/>
          <w:lang w:eastAsia="cs-CZ"/>
        </w:rPr>
        <w:t>The American Economic Review</w:t>
      </w:r>
      <w:r w:rsidRPr="00440D4A">
        <w:rPr>
          <w:rFonts w:eastAsia="Times New Roman"/>
          <w:sz w:val="20"/>
          <w:szCs w:val="20"/>
          <w:lang w:eastAsia="cs-CZ"/>
        </w:rPr>
        <w:t>, 79(3), 560.</w:t>
      </w:r>
    </w:p>
    <w:p w:rsidR="006C5723" w:rsidRDefault="006C5723">
      <w:pPr>
        <w:spacing w:after="0" w:line="240" w:lineRule="auto"/>
        <w:rPr>
          <w:rFonts w:ascii="Times New Roman" w:hAnsi="Times New Roman"/>
          <w:bCs/>
          <w:sz w:val="18"/>
          <w:szCs w:val="18"/>
        </w:rPr>
      </w:pPr>
    </w:p>
    <w:p w:rsidR="008069F4" w:rsidRPr="008069F4" w:rsidRDefault="008069F4" w:rsidP="001637BC">
      <w:pPr>
        <w:pStyle w:val="References"/>
        <w:ind w:left="0" w:firstLine="0"/>
      </w:pPr>
    </w:p>
    <w:sectPr w:rsidR="008069F4" w:rsidRPr="008069F4" w:rsidSect="003D3073">
      <w:headerReference w:type="even" r:id="rId13"/>
      <w:headerReference w:type="default" r:id="rId14"/>
      <w:footerReference w:type="default" r:id="rId15"/>
      <w:headerReference w:type="first" r:id="rId16"/>
      <w:pgSz w:w="11907" w:h="16839" w:code="9"/>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F8B" w:rsidRDefault="00A37F8B" w:rsidP="00595A36">
      <w:pPr>
        <w:spacing w:after="0" w:line="240" w:lineRule="auto"/>
      </w:pPr>
      <w:r>
        <w:separator/>
      </w:r>
    </w:p>
  </w:endnote>
  <w:endnote w:type="continuationSeparator" w:id="0">
    <w:p w:rsidR="00A37F8B" w:rsidRDefault="00A37F8B" w:rsidP="00595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05" w:rsidRDefault="00560305" w:rsidP="00BD7D57">
    <w:pPr>
      <w:pStyle w:val="Zpat"/>
      <w:tabs>
        <w:tab w:val="clear" w:pos="4536"/>
        <w:tab w:val="clear" w:pos="9072"/>
        <w:tab w:val="left" w:pos="212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F8B" w:rsidRDefault="00A37F8B" w:rsidP="00595A36">
      <w:pPr>
        <w:spacing w:after="0" w:line="240" w:lineRule="auto"/>
      </w:pPr>
      <w:r>
        <w:separator/>
      </w:r>
    </w:p>
  </w:footnote>
  <w:footnote w:type="continuationSeparator" w:id="0">
    <w:p w:rsidR="00A37F8B" w:rsidRDefault="00A37F8B" w:rsidP="00595A36">
      <w:pPr>
        <w:spacing w:after="0" w:line="240" w:lineRule="auto"/>
      </w:pPr>
      <w:r>
        <w:continuationSeparator/>
      </w:r>
    </w:p>
  </w:footnote>
  <w:footnote w:id="1">
    <w:p w:rsidR="00A37F8B" w:rsidRPr="00440D4A" w:rsidRDefault="00A37F8B" w:rsidP="00A37F8B">
      <w:pPr>
        <w:pStyle w:val="Textpoznpodarou"/>
        <w:rPr>
          <w:sz w:val="18"/>
          <w:szCs w:val="18"/>
        </w:rPr>
      </w:pPr>
      <w:r w:rsidRPr="00440D4A">
        <w:rPr>
          <w:rStyle w:val="Znakapoznpodarou"/>
          <w:sz w:val="18"/>
          <w:szCs w:val="18"/>
        </w:rPr>
        <w:footnoteRef/>
      </w:r>
      <w:r w:rsidRPr="00440D4A">
        <w:rPr>
          <w:sz w:val="18"/>
          <w:szCs w:val="18"/>
        </w:rPr>
        <w:t xml:space="preserve"> University/Institute, Department, </w:t>
      </w:r>
      <w:proofErr w:type="spellStart"/>
      <w:r w:rsidRPr="00440D4A">
        <w:rPr>
          <w:sz w:val="18"/>
          <w:szCs w:val="18"/>
        </w:rPr>
        <w:t>Address</w:t>
      </w:r>
      <w:proofErr w:type="spellEnd"/>
      <w:r w:rsidRPr="00440D4A">
        <w:rPr>
          <w:sz w:val="18"/>
          <w:szCs w:val="18"/>
        </w:rPr>
        <w:t>, name1@university.edu.</w:t>
      </w:r>
    </w:p>
  </w:footnote>
  <w:footnote w:id="2">
    <w:p w:rsidR="00A37F8B" w:rsidRPr="000715DA" w:rsidRDefault="00A37F8B" w:rsidP="00A37F8B">
      <w:pPr>
        <w:pStyle w:val="Textpoznpodarou"/>
      </w:pPr>
      <w:r w:rsidRPr="00440D4A">
        <w:rPr>
          <w:rStyle w:val="Znakapoznpodarou"/>
          <w:sz w:val="18"/>
          <w:szCs w:val="18"/>
        </w:rPr>
        <w:footnoteRef/>
      </w:r>
      <w:r w:rsidRPr="00440D4A">
        <w:rPr>
          <w:sz w:val="18"/>
          <w:szCs w:val="18"/>
        </w:rPr>
        <w:t xml:space="preserve"> University/Institute, Department, </w:t>
      </w:r>
      <w:proofErr w:type="spellStart"/>
      <w:r w:rsidRPr="00440D4A">
        <w:rPr>
          <w:sz w:val="18"/>
          <w:szCs w:val="18"/>
        </w:rPr>
        <w:t>Address</w:t>
      </w:r>
      <w:proofErr w:type="spellEnd"/>
      <w:r w:rsidRPr="00440D4A">
        <w:rPr>
          <w:sz w:val="18"/>
          <w:szCs w:val="18"/>
        </w:rPr>
        <w:t>, name2@university.edu.</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05" w:rsidRPr="00CA5D07" w:rsidRDefault="00560305" w:rsidP="00CA5D07">
    <w:pPr>
      <w:pStyle w:val="Zhlav"/>
      <w:spacing w:line="259" w:lineRule="auto"/>
      <w:rPr>
        <w:rFonts w:ascii="Times New Roman" w:hAnsi="Times New Roman"/>
        <w:sz w:val="10"/>
        <w:szCs w:val="1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05" w:rsidRPr="00CA5D07" w:rsidRDefault="00560305" w:rsidP="00CA5D07">
    <w:pPr>
      <w:pStyle w:val="Zhlav"/>
      <w:spacing w:line="259" w:lineRule="auto"/>
      <w:rPr>
        <w:rFonts w:ascii="Times New Roman" w:hAnsi="Times New Roman"/>
        <w:sz w:val="10"/>
        <w:szCs w:val="1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305" w:rsidRPr="009E72B2" w:rsidRDefault="00560305" w:rsidP="005B22A9">
    <w:pPr>
      <w:pStyle w:val="Zhlav"/>
      <w:spacing w:after="240" w:line="259" w:lineRule="auto"/>
      <w:rPr>
        <w:rFonts w:ascii="Times New Roman" w:hAnsi="Times New Roman"/>
        <w:sz w:val="10"/>
        <w:szCs w:val="1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C2E77"/>
    <w:multiLevelType w:val="hybridMultilevel"/>
    <w:tmpl w:val="78E8DD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81E196D"/>
    <w:multiLevelType w:val="hybridMultilevel"/>
    <w:tmpl w:val="5BA42888"/>
    <w:lvl w:ilvl="0" w:tplc="646A8C6A">
      <w:start w:val="1"/>
      <w:numFmt w:val="bullet"/>
      <w:pStyle w:val="Odstavecseseznamem"/>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A9642B5"/>
    <w:multiLevelType w:val="hybridMultilevel"/>
    <w:tmpl w:val="B37629DE"/>
    <w:lvl w:ilvl="0" w:tplc="CBE0FD8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1727882"/>
    <w:multiLevelType w:val="multilevel"/>
    <w:tmpl w:val="C6C64F3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7C75154"/>
    <w:multiLevelType w:val="hybridMultilevel"/>
    <w:tmpl w:val="6DDADBA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5" w15:restartNumberingAfterBreak="0">
    <w:nsid w:val="195C1001"/>
    <w:multiLevelType w:val="hybridMultilevel"/>
    <w:tmpl w:val="3A0A0516"/>
    <w:lvl w:ilvl="0" w:tplc="6AD848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B77FE7"/>
    <w:multiLevelType w:val="multilevel"/>
    <w:tmpl w:val="367CAC40"/>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EAC5B7C"/>
    <w:multiLevelType w:val="multilevel"/>
    <w:tmpl w:val="F78403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8E3DF3"/>
    <w:multiLevelType w:val="hybridMultilevel"/>
    <w:tmpl w:val="24E48FAE"/>
    <w:lvl w:ilvl="0" w:tplc="86DC4F50">
      <w:start w:val="1"/>
      <w:numFmt w:val="bullet"/>
      <w:pStyle w:val="A-odrazka2odstavec"/>
      <w:lvlText w:val=""/>
      <w:lvlJc w:val="left"/>
      <w:pPr>
        <w:ind w:left="1296" w:hanging="360"/>
      </w:pPr>
      <w:rPr>
        <w:rFonts w:ascii="Symbol" w:hAnsi="Symbol" w:hint="default"/>
      </w:rPr>
    </w:lvl>
    <w:lvl w:ilvl="1" w:tplc="21AAF4C8">
      <w:start w:val="1"/>
      <w:numFmt w:val="bullet"/>
      <w:pStyle w:val="A-Odrazka4prazdnekolecko"/>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9" w15:restartNumberingAfterBreak="0">
    <w:nsid w:val="291C56FF"/>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972C9A"/>
    <w:multiLevelType w:val="multilevel"/>
    <w:tmpl w:val="892AA9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2603C69"/>
    <w:multiLevelType w:val="multilevel"/>
    <w:tmpl w:val="8C423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2912A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AF172B3"/>
    <w:multiLevelType w:val="hybridMultilevel"/>
    <w:tmpl w:val="F2F8C400"/>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3B167F32"/>
    <w:multiLevelType w:val="hybridMultilevel"/>
    <w:tmpl w:val="CD887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FA827BA"/>
    <w:multiLevelType w:val="hybridMultilevel"/>
    <w:tmpl w:val="5330C424"/>
    <w:lvl w:ilvl="0" w:tplc="2A3A804E">
      <w:start w:val="1"/>
      <w:numFmt w:val="decimal"/>
      <w:lvlText w:val="%1)"/>
      <w:lvlJc w:val="left"/>
      <w:pPr>
        <w:ind w:left="1004" w:hanging="360"/>
      </w:pPr>
      <w:rPr>
        <w:rFonts w:cs="Times New Roman"/>
        <w:b/>
      </w:rPr>
    </w:lvl>
    <w:lvl w:ilvl="1" w:tplc="04090019">
      <w:start w:val="1"/>
      <w:numFmt w:val="lowerLetter"/>
      <w:lvlText w:val="%2."/>
      <w:lvlJc w:val="left"/>
      <w:pPr>
        <w:ind w:left="1724" w:hanging="360"/>
      </w:pPr>
      <w:rPr>
        <w:rFonts w:cs="Times New Roman"/>
      </w:rPr>
    </w:lvl>
    <w:lvl w:ilvl="2" w:tplc="0409001B" w:tentative="1">
      <w:start w:val="1"/>
      <w:numFmt w:val="lowerRoman"/>
      <w:lvlText w:val="%3."/>
      <w:lvlJc w:val="right"/>
      <w:pPr>
        <w:ind w:left="2444" w:hanging="180"/>
      </w:pPr>
      <w:rPr>
        <w:rFonts w:cs="Times New Roman"/>
      </w:rPr>
    </w:lvl>
    <w:lvl w:ilvl="3" w:tplc="0409000F" w:tentative="1">
      <w:start w:val="1"/>
      <w:numFmt w:val="decimal"/>
      <w:lvlText w:val="%4."/>
      <w:lvlJc w:val="left"/>
      <w:pPr>
        <w:ind w:left="3164" w:hanging="360"/>
      </w:pPr>
      <w:rPr>
        <w:rFonts w:cs="Times New Roman"/>
      </w:rPr>
    </w:lvl>
    <w:lvl w:ilvl="4" w:tplc="04090019" w:tentative="1">
      <w:start w:val="1"/>
      <w:numFmt w:val="lowerLetter"/>
      <w:lvlText w:val="%5."/>
      <w:lvlJc w:val="left"/>
      <w:pPr>
        <w:ind w:left="3884" w:hanging="360"/>
      </w:pPr>
      <w:rPr>
        <w:rFonts w:cs="Times New Roman"/>
      </w:rPr>
    </w:lvl>
    <w:lvl w:ilvl="5" w:tplc="0409001B" w:tentative="1">
      <w:start w:val="1"/>
      <w:numFmt w:val="lowerRoman"/>
      <w:lvlText w:val="%6."/>
      <w:lvlJc w:val="right"/>
      <w:pPr>
        <w:ind w:left="4604" w:hanging="180"/>
      </w:pPr>
      <w:rPr>
        <w:rFonts w:cs="Times New Roman"/>
      </w:rPr>
    </w:lvl>
    <w:lvl w:ilvl="6" w:tplc="0409000F" w:tentative="1">
      <w:start w:val="1"/>
      <w:numFmt w:val="decimal"/>
      <w:lvlText w:val="%7."/>
      <w:lvlJc w:val="left"/>
      <w:pPr>
        <w:ind w:left="5324" w:hanging="360"/>
      </w:pPr>
      <w:rPr>
        <w:rFonts w:cs="Times New Roman"/>
      </w:rPr>
    </w:lvl>
    <w:lvl w:ilvl="7" w:tplc="04090019" w:tentative="1">
      <w:start w:val="1"/>
      <w:numFmt w:val="lowerLetter"/>
      <w:lvlText w:val="%8."/>
      <w:lvlJc w:val="left"/>
      <w:pPr>
        <w:ind w:left="6044" w:hanging="360"/>
      </w:pPr>
      <w:rPr>
        <w:rFonts w:cs="Times New Roman"/>
      </w:rPr>
    </w:lvl>
    <w:lvl w:ilvl="8" w:tplc="0409001B" w:tentative="1">
      <w:start w:val="1"/>
      <w:numFmt w:val="lowerRoman"/>
      <w:lvlText w:val="%9."/>
      <w:lvlJc w:val="right"/>
      <w:pPr>
        <w:ind w:left="6764" w:hanging="180"/>
      </w:pPr>
      <w:rPr>
        <w:rFonts w:cs="Times New Roman"/>
      </w:rPr>
    </w:lvl>
  </w:abstractNum>
  <w:abstractNum w:abstractNumId="16" w15:restartNumberingAfterBreak="0">
    <w:nsid w:val="52B24616"/>
    <w:multiLevelType w:val="hybridMultilevel"/>
    <w:tmpl w:val="028AA448"/>
    <w:lvl w:ilvl="0" w:tplc="AEDA87FE">
      <w:start w:val="1"/>
      <w:numFmt w:val="decimal"/>
      <w:lvlText w:val="[%1]"/>
      <w:lvlJc w:val="left"/>
      <w:pPr>
        <w:ind w:left="100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9E31CE4"/>
    <w:multiLevelType w:val="hybridMultilevel"/>
    <w:tmpl w:val="1314623C"/>
    <w:lvl w:ilvl="0" w:tplc="C66A81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CCE0A23"/>
    <w:multiLevelType w:val="hybridMultilevel"/>
    <w:tmpl w:val="D7D6C512"/>
    <w:lvl w:ilvl="0" w:tplc="C6C88182">
      <w:start w:val="1"/>
      <w:numFmt w:val="decimal"/>
      <w:pStyle w:val="Nadpis1"/>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101C35"/>
    <w:multiLevelType w:val="hybridMultilevel"/>
    <w:tmpl w:val="BCAA6B90"/>
    <w:lvl w:ilvl="0" w:tplc="C66A81B0">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6418442A"/>
    <w:multiLevelType w:val="hybridMultilevel"/>
    <w:tmpl w:val="97FAC288"/>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21" w15:restartNumberingAfterBreak="0">
    <w:nsid w:val="6E7C5528"/>
    <w:multiLevelType w:val="hybridMultilevel"/>
    <w:tmpl w:val="406AB6EC"/>
    <w:lvl w:ilvl="0" w:tplc="582616C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70374956"/>
    <w:multiLevelType w:val="hybridMultilevel"/>
    <w:tmpl w:val="5B1A6DD2"/>
    <w:lvl w:ilvl="0" w:tplc="04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7AC0654D"/>
    <w:multiLevelType w:val="hybridMultilevel"/>
    <w:tmpl w:val="07B04DDE"/>
    <w:lvl w:ilvl="0" w:tplc="B3B00534">
      <w:start w:val="1"/>
      <w:numFmt w:val="decimal"/>
      <w:lvlText w:val="%1."/>
      <w:lvlJc w:val="left"/>
      <w:pPr>
        <w:ind w:left="989" w:hanging="705"/>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4" w15:restartNumberingAfterBreak="0">
    <w:nsid w:val="7C301E30"/>
    <w:multiLevelType w:val="multilevel"/>
    <w:tmpl w:val="B9103A76"/>
    <w:lvl w:ilvl="0">
      <w:start w:val="1"/>
      <w:numFmt w:val="decimal"/>
      <w:lvlText w:val="%1."/>
      <w:lvlJc w:val="left"/>
      <w:pPr>
        <w:ind w:left="360" w:hanging="360"/>
      </w:pPr>
      <w:rPr>
        <w:rFonts w:hint="default"/>
      </w:rPr>
    </w:lvl>
    <w:lvl w:ilvl="1">
      <w:start w:val="3"/>
      <w:numFmt w:val="decimal"/>
      <w:pStyle w:val="Nadpis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EAF48C2"/>
    <w:multiLevelType w:val="hybridMultilevel"/>
    <w:tmpl w:val="F82C62A4"/>
    <w:lvl w:ilvl="0" w:tplc="368E3260">
      <w:start w:val="1"/>
      <w:numFmt w:val="bullet"/>
      <w:lvlText w:val=""/>
      <w:lvlJc w:val="left"/>
      <w:pPr>
        <w:tabs>
          <w:tab w:val="num" w:pos="103"/>
        </w:tabs>
        <w:ind w:left="823" w:hanging="358"/>
      </w:pPr>
      <w:rPr>
        <w:rFonts w:ascii="Symbol" w:hAnsi="Symbol" w:hint="default"/>
      </w:rPr>
    </w:lvl>
    <w:lvl w:ilvl="1" w:tplc="04050003" w:tentative="1">
      <w:start w:val="1"/>
      <w:numFmt w:val="bullet"/>
      <w:lvlText w:val="o"/>
      <w:lvlJc w:val="left"/>
      <w:pPr>
        <w:tabs>
          <w:tab w:val="num" w:pos="1724"/>
        </w:tabs>
        <w:ind w:left="1724" w:hanging="360"/>
      </w:pPr>
      <w:rPr>
        <w:rFonts w:ascii="Courier New" w:hAnsi="Courier New" w:hint="default"/>
      </w:rPr>
    </w:lvl>
    <w:lvl w:ilvl="2" w:tplc="04050005" w:tentative="1">
      <w:start w:val="1"/>
      <w:numFmt w:val="bullet"/>
      <w:lvlText w:val=""/>
      <w:lvlJc w:val="left"/>
      <w:pPr>
        <w:tabs>
          <w:tab w:val="num" w:pos="2444"/>
        </w:tabs>
        <w:ind w:left="2444" w:hanging="360"/>
      </w:pPr>
      <w:rPr>
        <w:rFonts w:ascii="Wingdings" w:hAnsi="Wingdings" w:hint="default"/>
      </w:rPr>
    </w:lvl>
    <w:lvl w:ilvl="3" w:tplc="04050001" w:tentative="1">
      <w:start w:val="1"/>
      <w:numFmt w:val="bullet"/>
      <w:lvlText w:val=""/>
      <w:lvlJc w:val="left"/>
      <w:pPr>
        <w:tabs>
          <w:tab w:val="num" w:pos="3164"/>
        </w:tabs>
        <w:ind w:left="3164" w:hanging="360"/>
      </w:pPr>
      <w:rPr>
        <w:rFonts w:ascii="Symbol" w:hAnsi="Symbol" w:hint="default"/>
      </w:rPr>
    </w:lvl>
    <w:lvl w:ilvl="4" w:tplc="04050003" w:tentative="1">
      <w:start w:val="1"/>
      <w:numFmt w:val="bullet"/>
      <w:lvlText w:val="o"/>
      <w:lvlJc w:val="left"/>
      <w:pPr>
        <w:tabs>
          <w:tab w:val="num" w:pos="3884"/>
        </w:tabs>
        <w:ind w:left="3884" w:hanging="360"/>
      </w:pPr>
      <w:rPr>
        <w:rFonts w:ascii="Courier New" w:hAnsi="Courier New" w:hint="default"/>
      </w:rPr>
    </w:lvl>
    <w:lvl w:ilvl="5" w:tplc="04050005" w:tentative="1">
      <w:start w:val="1"/>
      <w:numFmt w:val="bullet"/>
      <w:lvlText w:val=""/>
      <w:lvlJc w:val="left"/>
      <w:pPr>
        <w:tabs>
          <w:tab w:val="num" w:pos="4604"/>
        </w:tabs>
        <w:ind w:left="4604" w:hanging="360"/>
      </w:pPr>
      <w:rPr>
        <w:rFonts w:ascii="Wingdings" w:hAnsi="Wingdings" w:hint="default"/>
      </w:rPr>
    </w:lvl>
    <w:lvl w:ilvl="6" w:tplc="04050001" w:tentative="1">
      <w:start w:val="1"/>
      <w:numFmt w:val="bullet"/>
      <w:lvlText w:val=""/>
      <w:lvlJc w:val="left"/>
      <w:pPr>
        <w:tabs>
          <w:tab w:val="num" w:pos="5324"/>
        </w:tabs>
        <w:ind w:left="5324" w:hanging="360"/>
      </w:pPr>
      <w:rPr>
        <w:rFonts w:ascii="Symbol" w:hAnsi="Symbol" w:hint="default"/>
      </w:rPr>
    </w:lvl>
    <w:lvl w:ilvl="7" w:tplc="04050003" w:tentative="1">
      <w:start w:val="1"/>
      <w:numFmt w:val="bullet"/>
      <w:lvlText w:val="o"/>
      <w:lvlJc w:val="left"/>
      <w:pPr>
        <w:tabs>
          <w:tab w:val="num" w:pos="6044"/>
        </w:tabs>
        <w:ind w:left="6044" w:hanging="360"/>
      </w:pPr>
      <w:rPr>
        <w:rFonts w:ascii="Courier New" w:hAnsi="Courier New" w:hint="default"/>
      </w:rPr>
    </w:lvl>
    <w:lvl w:ilvl="8" w:tplc="0405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7EB35D3C"/>
    <w:multiLevelType w:val="multilevel"/>
    <w:tmpl w:val="FFDA17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1"/>
  </w:num>
  <w:num w:numId="3">
    <w:abstractNumId w:val="5"/>
  </w:num>
  <w:num w:numId="4">
    <w:abstractNumId w:val="5"/>
    <w:lvlOverride w:ilvl="0">
      <w:lvl w:ilvl="0" w:tplc="6AD8482E">
        <w:start w:val="1"/>
        <w:numFmt w:val="decimal"/>
        <w:suff w:val="space"/>
        <w:lvlText w:val="[%1]"/>
        <w:lvlJc w:val="left"/>
        <w:pPr>
          <w:ind w:left="720" w:hanging="36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5">
    <w:abstractNumId w:val="5"/>
    <w:lvlOverride w:ilvl="0">
      <w:lvl w:ilvl="0" w:tplc="6AD8482E">
        <w:start w:val="1"/>
        <w:numFmt w:val="decimal"/>
        <w:suff w:val="space"/>
        <w:lvlText w:val="[%1]"/>
        <w:lvlJc w:val="left"/>
        <w:pPr>
          <w:ind w:left="720" w:hanging="36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6">
    <w:abstractNumId w:val="5"/>
    <w:lvlOverride w:ilvl="0">
      <w:lvl w:ilvl="0" w:tplc="6AD8482E">
        <w:start w:val="1"/>
        <w:numFmt w:val="decimal"/>
        <w:suff w:val="space"/>
        <w:lvlText w:val="[%1]"/>
        <w:lvlJc w:val="left"/>
        <w:pPr>
          <w:ind w:left="720" w:hanging="36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 w:numId="7">
    <w:abstractNumId w:val="0"/>
  </w:num>
  <w:num w:numId="8">
    <w:abstractNumId w:val="2"/>
  </w:num>
  <w:num w:numId="9">
    <w:abstractNumId w:val="1"/>
  </w:num>
  <w:num w:numId="10">
    <w:abstractNumId w:val="18"/>
  </w:num>
  <w:num w:numId="11">
    <w:abstractNumId w:val="24"/>
  </w:num>
  <w:num w:numId="12">
    <w:abstractNumId w:val="8"/>
  </w:num>
  <w:num w:numId="13">
    <w:abstractNumId w:val="25"/>
  </w:num>
  <w:num w:numId="14">
    <w:abstractNumId w:val="15"/>
  </w:num>
  <w:num w:numId="15">
    <w:abstractNumId w:val="21"/>
  </w:num>
  <w:num w:numId="16">
    <w:abstractNumId w:val="1"/>
  </w:num>
  <w:num w:numId="17">
    <w:abstractNumId w:val="10"/>
  </w:num>
  <w:num w:numId="18">
    <w:abstractNumId w:val="4"/>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19"/>
  </w:num>
  <w:num w:numId="25">
    <w:abstractNumId w:val="17"/>
  </w:num>
  <w:num w:numId="26">
    <w:abstractNumId w:val="23"/>
  </w:num>
  <w:num w:numId="27">
    <w:abstractNumId w:val="20"/>
  </w:num>
  <w:num w:numId="28">
    <w:abstractNumId w:val="12"/>
  </w:num>
  <w:num w:numId="29">
    <w:abstractNumId w:val="9"/>
  </w:num>
  <w:num w:numId="30">
    <w:abstractNumId w:val="3"/>
  </w:num>
  <w:num w:numId="31">
    <w:abstractNumId w:val="18"/>
  </w:num>
  <w:num w:numId="32">
    <w:abstractNumId w:val="18"/>
    <w:lvlOverride w:ilvl="0">
      <w:startOverride w:val="1"/>
    </w:lvlOverride>
  </w:num>
  <w:num w:numId="33">
    <w:abstractNumId w:val="16"/>
  </w:num>
  <w:num w:numId="34">
    <w:abstractNumId w:val="18"/>
  </w:num>
  <w:num w:numId="35">
    <w:abstractNumId w:val="18"/>
  </w:num>
  <w:num w:numId="36">
    <w:abstractNumId w:val="18"/>
  </w:num>
  <w:num w:numId="37">
    <w:abstractNumId w:val="18"/>
  </w:num>
  <w:num w:numId="38">
    <w:abstractNumId w:val="18"/>
  </w:num>
  <w:num w:numId="39">
    <w:abstractNumId w:val="18"/>
  </w:num>
  <w:num w:numId="40">
    <w:abstractNumId w:val="18"/>
  </w:num>
  <w:num w:numId="41">
    <w:abstractNumId w:val="6"/>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evenAndOddHeaders/>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F8B"/>
    <w:rsid w:val="000029AB"/>
    <w:rsid w:val="00006C0A"/>
    <w:rsid w:val="00012220"/>
    <w:rsid w:val="0005606E"/>
    <w:rsid w:val="00087063"/>
    <w:rsid w:val="000908C6"/>
    <w:rsid w:val="00093616"/>
    <w:rsid w:val="00093C5A"/>
    <w:rsid w:val="000952EA"/>
    <w:rsid w:val="000A4F51"/>
    <w:rsid w:val="000B2B3B"/>
    <w:rsid w:val="000B5000"/>
    <w:rsid w:val="000E0A88"/>
    <w:rsid w:val="000E4D75"/>
    <w:rsid w:val="000F006C"/>
    <w:rsid w:val="000F42D2"/>
    <w:rsid w:val="000F68A0"/>
    <w:rsid w:val="001271A2"/>
    <w:rsid w:val="00136AC3"/>
    <w:rsid w:val="00145CBB"/>
    <w:rsid w:val="00147101"/>
    <w:rsid w:val="001615E6"/>
    <w:rsid w:val="0016323B"/>
    <w:rsid w:val="001637BC"/>
    <w:rsid w:val="00171974"/>
    <w:rsid w:val="001738AB"/>
    <w:rsid w:val="001851EA"/>
    <w:rsid w:val="00191475"/>
    <w:rsid w:val="00192C4C"/>
    <w:rsid w:val="0019418F"/>
    <w:rsid w:val="001A5762"/>
    <w:rsid w:val="001B2753"/>
    <w:rsid w:val="001C01C7"/>
    <w:rsid w:val="00203F75"/>
    <w:rsid w:val="0021347A"/>
    <w:rsid w:val="00215A0E"/>
    <w:rsid w:val="00240652"/>
    <w:rsid w:val="00240A14"/>
    <w:rsid w:val="00246F5F"/>
    <w:rsid w:val="0025231C"/>
    <w:rsid w:val="002530F3"/>
    <w:rsid w:val="002542FA"/>
    <w:rsid w:val="00257305"/>
    <w:rsid w:val="00271474"/>
    <w:rsid w:val="0027193B"/>
    <w:rsid w:val="00272A1B"/>
    <w:rsid w:val="00272F9D"/>
    <w:rsid w:val="00290A3E"/>
    <w:rsid w:val="0029693C"/>
    <w:rsid w:val="002A09C0"/>
    <w:rsid w:val="002B341C"/>
    <w:rsid w:val="002B7E7B"/>
    <w:rsid w:val="002C5342"/>
    <w:rsid w:val="002C76C8"/>
    <w:rsid w:val="002D3F6C"/>
    <w:rsid w:val="002D78F6"/>
    <w:rsid w:val="002F04CF"/>
    <w:rsid w:val="002F1B04"/>
    <w:rsid w:val="002F5AD3"/>
    <w:rsid w:val="002F6174"/>
    <w:rsid w:val="00327F6C"/>
    <w:rsid w:val="003339F5"/>
    <w:rsid w:val="00336CE1"/>
    <w:rsid w:val="0035362A"/>
    <w:rsid w:val="00353D20"/>
    <w:rsid w:val="00355E70"/>
    <w:rsid w:val="00361B3A"/>
    <w:rsid w:val="00362A16"/>
    <w:rsid w:val="003647BF"/>
    <w:rsid w:val="00385C44"/>
    <w:rsid w:val="0039493E"/>
    <w:rsid w:val="00395134"/>
    <w:rsid w:val="003954FF"/>
    <w:rsid w:val="00396DCD"/>
    <w:rsid w:val="00397AD6"/>
    <w:rsid w:val="00397C68"/>
    <w:rsid w:val="003A32A7"/>
    <w:rsid w:val="003A4899"/>
    <w:rsid w:val="003A6069"/>
    <w:rsid w:val="003C10A6"/>
    <w:rsid w:val="003D14DF"/>
    <w:rsid w:val="003D3073"/>
    <w:rsid w:val="003D4105"/>
    <w:rsid w:val="003D72DE"/>
    <w:rsid w:val="003E3B36"/>
    <w:rsid w:val="003E4E93"/>
    <w:rsid w:val="003E7EAE"/>
    <w:rsid w:val="003F4B59"/>
    <w:rsid w:val="00404DB0"/>
    <w:rsid w:val="00406CF7"/>
    <w:rsid w:val="0041001C"/>
    <w:rsid w:val="00411F24"/>
    <w:rsid w:val="0041754D"/>
    <w:rsid w:val="00424658"/>
    <w:rsid w:val="004268AF"/>
    <w:rsid w:val="0042712B"/>
    <w:rsid w:val="00440D4A"/>
    <w:rsid w:val="00442AFC"/>
    <w:rsid w:val="0045044D"/>
    <w:rsid w:val="00453965"/>
    <w:rsid w:val="00461D80"/>
    <w:rsid w:val="004625BE"/>
    <w:rsid w:val="004711C2"/>
    <w:rsid w:val="00473145"/>
    <w:rsid w:val="004746BF"/>
    <w:rsid w:val="004775D4"/>
    <w:rsid w:val="004A1742"/>
    <w:rsid w:val="004C0D70"/>
    <w:rsid w:val="004D16D2"/>
    <w:rsid w:val="004D2DCD"/>
    <w:rsid w:val="004D36B9"/>
    <w:rsid w:val="004D70EE"/>
    <w:rsid w:val="004E37A6"/>
    <w:rsid w:val="004E5CBF"/>
    <w:rsid w:val="004F1011"/>
    <w:rsid w:val="004F4540"/>
    <w:rsid w:val="0050203A"/>
    <w:rsid w:val="00517C5E"/>
    <w:rsid w:val="0052438E"/>
    <w:rsid w:val="00524FDD"/>
    <w:rsid w:val="005353D4"/>
    <w:rsid w:val="00535ADF"/>
    <w:rsid w:val="00550BED"/>
    <w:rsid w:val="0055372B"/>
    <w:rsid w:val="005540FB"/>
    <w:rsid w:val="00554116"/>
    <w:rsid w:val="00554418"/>
    <w:rsid w:val="00560305"/>
    <w:rsid w:val="00561A27"/>
    <w:rsid w:val="005760CD"/>
    <w:rsid w:val="0058098C"/>
    <w:rsid w:val="00595A36"/>
    <w:rsid w:val="00596F60"/>
    <w:rsid w:val="00597EDB"/>
    <w:rsid w:val="005A3A46"/>
    <w:rsid w:val="005A42D9"/>
    <w:rsid w:val="005A690C"/>
    <w:rsid w:val="005B22A9"/>
    <w:rsid w:val="005B420E"/>
    <w:rsid w:val="005B5F53"/>
    <w:rsid w:val="005C061A"/>
    <w:rsid w:val="005C1685"/>
    <w:rsid w:val="005C4B12"/>
    <w:rsid w:val="005F154A"/>
    <w:rsid w:val="005F77AC"/>
    <w:rsid w:val="00600285"/>
    <w:rsid w:val="00616163"/>
    <w:rsid w:val="00617492"/>
    <w:rsid w:val="00630570"/>
    <w:rsid w:val="00633FE7"/>
    <w:rsid w:val="00641125"/>
    <w:rsid w:val="0065065E"/>
    <w:rsid w:val="006768C5"/>
    <w:rsid w:val="00680CA3"/>
    <w:rsid w:val="006A3036"/>
    <w:rsid w:val="006C5723"/>
    <w:rsid w:val="006D0BC6"/>
    <w:rsid w:val="006D2218"/>
    <w:rsid w:val="006D7CE8"/>
    <w:rsid w:val="006E18AA"/>
    <w:rsid w:val="006E2604"/>
    <w:rsid w:val="006E4A1D"/>
    <w:rsid w:val="006E5001"/>
    <w:rsid w:val="006F4825"/>
    <w:rsid w:val="00706FE6"/>
    <w:rsid w:val="0072032A"/>
    <w:rsid w:val="007366AE"/>
    <w:rsid w:val="0076037D"/>
    <w:rsid w:val="007640B0"/>
    <w:rsid w:val="007678C8"/>
    <w:rsid w:val="00772E60"/>
    <w:rsid w:val="00774EA7"/>
    <w:rsid w:val="00785E92"/>
    <w:rsid w:val="00791B45"/>
    <w:rsid w:val="007960DB"/>
    <w:rsid w:val="007D09B1"/>
    <w:rsid w:val="007D1B18"/>
    <w:rsid w:val="007D2722"/>
    <w:rsid w:val="007F2CF6"/>
    <w:rsid w:val="007F6C72"/>
    <w:rsid w:val="007F7630"/>
    <w:rsid w:val="008069F4"/>
    <w:rsid w:val="00813F1A"/>
    <w:rsid w:val="00817876"/>
    <w:rsid w:val="008216A3"/>
    <w:rsid w:val="008365A5"/>
    <w:rsid w:val="008374A0"/>
    <w:rsid w:val="00844CC1"/>
    <w:rsid w:val="00855030"/>
    <w:rsid w:val="00860122"/>
    <w:rsid w:val="0086151A"/>
    <w:rsid w:val="00874A27"/>
    <w:rsid w:val="0087522C"/>
    <w:rsid w:val="00880AC7"/>
    <w:rsid w:val="00882692"/>
    <w:rsid w:val="00895931"/>
    <w:rsid w:val="008A6B89"/>
    <w:rsid w:val="008C6E39"/>
    <w:rsid w:val="008E05AC"/>
    <w:rsid w:val="008E1014"/>
    <w:rsid w:val="008E265C"/>
    <w:rsid w:val="008E7447"/>
    <w:rsid w:val="00905849"/>
    <w:rsid w:val="009252BB"/>
    <w:rsid w:val="00933C33"/>
    <w:rsid w:val="009378A6"/>
    <w:rsid w:val="00940495"/>
    <w:rsid w:val="009418D4"/>
    <w:rsid w:val="009673C2"/>
    <w:rsid w:val="009779EF"/>
    <w:rsid w:val="00991EAF"/>
    <w:rsid w:val="009A4295"/>
    <w:rsid w:val="009A44D2"/>
    <w:rsid w:val="009C5578"/>
    <w:rsid w:val="009C777F"/>
    <w:rsid w:val="009D06B8"/>
    <w:rsid w:val="009D1CDE"/>
    <w:rsid w:val="009E72B2"/>
    <w:rsid w:val="00A0571A"/>
    <w:rsid w:val="00A06074"/>
    <w:rsid w:val="00A0737A"/>
    <w:rsid w:val="00A14058"/>
    <w:rsid w:val="00A162AB"/>
    <w:rsid w:val="00A37F8B"/>
    <w:rsid w:val="00A43C20"/>
    <w:rsid w:val="00A44077"/>
    <w:rsid w:val="00A64E4F"/>
    <w:rsid w:val="00A65447"/>
    <w:rsid w:val="00A81D09"/>
    <w:rsid w:val="00A83FEF"/>
    <w:rsid w:val="00A96E10"/>
    <w:rsid w:val="00AB249E"/>
    <w:rsid w:val="00AB35C9"/>
    <w:rsid w:val="00AB706F"/>
    <w:rsid w:val="00AC24BA"/>
    <w:rsid w:val="00AF286D"/>
    <w:rsid w:val="00B00A94"/>
    <w:rsid w:val="00B00CB9"/>
    <w:rsid w:val="00B050EC"/>
    <w:rsid w:val="00B22D55"/>
    <w:rsid w:val="00B24CBC"/>
    <w:rsid w:val="00B258A4"/>
    <w:rsid w:val="00B31BFD"/>
    <w:rsid w:val="00B32534"/>
    <w:rsid w:val="00B330A0"/>
    <w:rsid w:val="00B401D3"/>
    <w:rsid w:val="00B55A5B"/>
    <w:rsid w:val="00B5647A"/>
    <w:rsid w:val="00B86050"/>
    <w:rsid w:val="00B865A7"/>
    <w:rsid w:val="00B94D4C"/>
    <w:rsid w:val="00B974E1"/>
    <w:rsid w:val="00BA12EC"/>
    <w:rsid w:val="00BA1BB9"/>
    <w:rsid w:val="00BA2B91"/>
    <w:rsid w:val="00BB0AEE"/>
    <w:rsid w:val="00BC3840"/>
    <w:rsid w:val="00BC70CC"/>
    <w:rsid w:val="00BD2001"/>
    <w:rsid w:val="00BD7D57"/>
    <w:rsid w:val="00BE403D"/>
    <w:rsid w:val="00C1367B"/>
    <w:rsid w:val="00C1450F"/>
    <w:rsid w:val="00C22D99"/>
    <w:rsid w:val="00C5015D"/>
    <w:rsid w:val="00C64ADB"/>
    <w:rsid w:val="00C7623F"/>
    <w:rsid w:val="00C81CA3"/>
    <w:rsid w:val="00C9178C"/>
    <w:rsid w:val="00C91965"/>
    <w:rsid w:val="00C9794B"/>
    <w:rsid w:val="00CA5D07"/>
    <w:rsid w:val="00CD1974"/>
    <w:rsid w:val="00D01E89"/>
    <w:rsid w:val="00D118B8"/>
    <w:rsid w:val="00D17293"/>
    <w:rsid w:val="00D219D4"/>
    <w:rsid w:val="00D243BB"/>
    <w:rsid w:val="00D36C7D"/>
    <w:rsid w:val="00D47DDD"/>
    <w:rsid w:val="00D60313"/>
    <w:rsid w:val="00D606AA"/>
    <w:rsid w:val="00D62E1A"/>
    <w:rsid w:val="00D67C6C"/>
    <w:rsid w:val="00D72E3F"/>
    <w:rsid w:val="00D767A3"/>
    <w:rsid w:val="00D76A5A"/>
    <w:rsid w:val="00D976CB"/>
    <w:rsid w:val="00DA1BAC"/>
    <w:rsid w:val="00DA4473"/>
    <w:rsid w:val="00DC2468"/>
    <w:rsid w:val="00DC27C8"/>
    <w:rsid w:val="00DD3745"/>
    <w:rsid w:val="00DE0C5C"/>
    <w:rsid w:val="00DE5191"/>
    <w:rsid w:val="00DE69CC"/>
    <w:rsid w:val="00DF13DA"/>
    <w:rsid w:val="00DF4B38"/>
    <w:rsid w:val="00DF7962"/>
    <w:rsid w:val="00E01F27"/>
    <w:rsid w:val="00E1116E"/>
    <w:rsid w:val="00E12224"/>
    <w:rsid w:val="00E33FF7"/>
    <w:rsid w:val="00E43B51"/>
    <w:rsid w:val="00E52EBC"/>
    <w:rsid w:val="00E56905"/>
    <w:rsid w:val="00E637E0"/>
    <w:rsid w:val="00E761BE"/>
    <w:rsid w:val="00E8013F"/>
    <w:rsid w:val="00E85DDD"/>
    <w:rsid w:val="00E90076"/>
    <w:rsid w:val="00E91404"/>
    <w:rsid w:val="00E9407E"/>
    <w:rsid w:val="00EB3E97"/>
    <w:rsid w:val="00EB5C12"/>
    <w:rsid w:val="00EC402F"/>
    <w:rsid w:val="00ED008C"/>
    <w:rsid w:val="00ED576B"/>
    <w:rsid w:val="00ED586A"/>
    <w:rsid w:val="00ED66E8"/>
    <w:rsid w:val="00ED6E0B"/>
    <w:rsid w:val="00EE0343"/>
    <w:rsid w:val="00EE108C"/>
    <w:rsid w:val="00F00DD5"/>
    <w:rsid w:val="00F04612"/>
    <w:rsid w:val="00F20B27"/>
    <w:rsid w:val="00F3494F"/>
    <w:rsid w:val="00F411BE"/>
    <w:rsid w:val="00F52CF6"/>
    <w:rsid w:val="00F9309C"/>
    <w:rsid w:val="00F96DBA"/>
    <w:rsid w:val="00F971FE"/>
    <w:rsid w:val="00FA5023"/>
    <w:rsid w:val="00FA6E8E"/>
    <w:rsid w:val="00FD4C5A"/>
    <w:rsid w:val="00FF6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768D86F"/>
  <w15:docId w15:val="{038F9CA9-98C4-4891-A77C-5CAEF4BF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0"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D976CB"/>
    <w:pPr>
      <w:spacing w:after="200" w:line="276" w:lineRule="auto"/>
    </w:pPr>
    <w:rPr>
      <w:sz w:val="22"/>
      <w:szCs w:val="22"/>
      <w:lang w:val="cs-CZ" w:eastAsia="en-US"/>
    </w:rPr>
  </w:style>
  <w:style w:type="paragraph" w:styleId="Nadpis1">
    <w:name w:val="heading 1"/>
    <w:basedOn w:val="Normln"/>
    <w:next w:val="Normln"/>
    <w:link w:val="Nadpis1Char"/>
    <w:uiPriority w:val="9"/>
    <w:qFormat/>
    <w:rsid w:val="002C76C8"/>
    <w:pPr>
      <w:numPr>
        <w:numId w:val="10"/>
      </w:numPr>
      <w:spacing w:before="120" w:after="120" w:line="259" w:lineRule="auto"/>
      <w:jc w:val="both"/>
      <w:outlineLvl w:val="0"/>
    </w:pPr>
    <w:rPr>
      <w:rFonts w:ascii="Times New Roman" w:eastAsia="Times New Roman" w:hAnsi="Times New Roman"/>
      <w:b/>
      <w:sz w:val="20"/>
      <w:szCs w:val="20"/>
      <w:lang w:eastAsia="cs-CZ"/>
    </w:rPr>
  </w:style>
  <w:style w:type="paragraph" w:styleId="Nadpis2">
    <w:name w:val="heading 2"/>
    <w:basedOn w:val="Nadpis1"/>
    <w:next w:val="Normln"/>
    <w:link w:val="Nadpis2Char"/>
    <w:uiPriority w:val="9"/>
    <w:unhideWhenUsed/>
    <w:qFormat/>
    <w:rsid w:val="002C76C8"/>
    <w:pPr>
      <w:numPr>
        <w:ilvl w:val="1"/>
        <w:numId w:val="11"/>
      </w:numPr>
      <w:outlineLvl w:val="1"/>
    </w:pPr>
  </w:style>
  <w:style w:type="paragraph" w:styleId="Nadpis3">
    <w:name w:val="heading 3"/>
    <w:basedOn w:val="Normln"/>
    <w:link w:val="Nadpis3Char"/>
    <w:uiPriority w:val="9"/>
    <w:rsid w:val="000A4F51"/>
    <w:pPr>
      <w:spacing w:before="100" w:beforeAutospacing="1" w:after="100" w:afterAutospacing="1" w:line="240" w:lineRule="auto"/>
      <w:outlineLvl w:val="2"/>
    </w:pPr>
    <w:rPr>
      <w:rFonts w:ascii="Times New Roman" w:eastAsia="Times New Roman" w:hAnsi="Times New Roman"/>
      <w:b/>
      <w:bCs/>
      <w:sz w:val="27"/>
      <w:szCs w:val="27"/>
      <w:lang w:val="x-none" w:eastAsia="x-none"/>
    </w:rPr>
  </w:style>
  <w:style w:type="paragraph" w:styleId="Nadpis5">
    <w:name w:val="heading 5"/>
    <w:basedOn w:val="Normln"/>
    <w:next w:val="Normln"/>
    <w:link w:val="Nadpis5Char"/>
    <w:unhideWhenUsed/>
    <w:rsid w:val="0025231C"/>
    <w:pPr>
      <w:spacing w:before="240" w:after="60" w:line="240" w:lineRule="auto"/>
      <w:outlineLvl w:val="4"/>
    </w:pPr>
    <w:rPr>
      <w:rFonts w:eastAsia="Times New Roman"/>
      <w:b/>
      <w:bCs/>
      <w:i/>
      <w:iCs/>
      <w:sz w:val="26"/>
      <w:szCs w:val="26"/>
      <w:lang w:val="x-none" w:eastAsia="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215A0E"/>
    <w:pPr>
      <w:spacing w:after="0" w:line="240" w:lineRule="auto"/>
    </w:pPr>
    <w:rPr>
      <w:rFonts w:ascii="Tahoma" w:hAnsi="Tahoma"/>
      <w:sz w:val="16"/>
      <w:szCs w:val="16"/>
      <w:lang w:val="x-none" w:eastAsia="x-none"/>
    </w:rPr>
  </w:style>
  <w:style w:type="character" w:customStyle="1" w:styleId="TextbublinyChar">
    <w:name w:val="Text bubliny Char"/>
    <w:link w:val="Textbubliny"/>
    <w:uiPriority w:val="99"/>
    <w:semiHidden/>
    <w:rsid w:val="00215A0E"/>
    <w:rPr>
      <w:rFonts w:ascii="Tahoma" w:hAnsi="Tahoma" w:cs="Tahoma"/>
      <w:sz w:val="16"/>
      <w:szCs w:val="16"/>
    </w:rPr>
  </w:style>
  <w:style w:type="table" w:styleId="Mkatabulky">
    <w:name w:val="Table Grid"/>
    <w:basedOn w:val="Normlntabulka"/>
    <w:rsid w:val="003E7E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uiPriority w:val="99"/>
    <w:unhideWhenUsed/>
    <w:rsid w:val="00171974"/>
    <w:rPr>
      <w:color w:val="0000FF"/>
      <w:u w:val="single"/>
    </w:rPr>
  </w:style>
  <w:style w:type="paragraph" w:styleId="Zkladntextodsazen">
    <w:name w:val="Body Text Indent"/>
    <w:basedOn w:val="Normln"/>
    <w:link w:val="ZkladntextodsazenChar"/>
    <w:rsid w:val="005353D4"/>
    <w:pPr>
      <w:tabs>
        <w:tab w:val="left" w:pos="9180"/>
      </w:tabs>
      <w:spacing w:after="0" w:line="240" w:lineRule="auto"/>
      <w:ind w:right="-108" w:firstLine="540"/>
      <w:jc w:val="both"/>
    </w:pPr>
    <w:rPr>
      <w:rFonts w:ascii="Verdana" w:eastAsia="Times New Roman" w:hAnsi="Verdana"/>
      <w:bCs/>
      <w:sz w:val="20"/>
      <w:szCs w:val="24"/>
      <w:lang w:val="x-none" w:eastAsia="x-none"/>
    </w:rPr>
  </w:style>
  <w:style w:type="character" w:customStyle="1" w:styleId="ZkladntextodsazenChar">
    <w:name w:val="Základní text odsazený Char"/>
    <w:link w:val="Zkladntextodsazen"/>
    <w:rsid w:val="005353D4"/>
    <w:rPr>
      <w:rFonts w:ascii="Verdana" w:eastAsia="Times New Roman" w:hAnsi="Verdana"/>
      <w:bCs/>
      <w:szCs w:val="24"/>
    </w:rPr>
  </w:style>
  <w:style w:type="paragraph" w:styleId="Zkladntext3">
    <w:name w:val="Body Text 3"/>
    <w:basedOn w:val="Normln"/>
    <w:link w:val="Zkladntext3Char"/>
    <w:rsid w:val="005353D4"/>
    <w:pPr>
      <w:spacing w:after="120" w:line="240" w:lineRule="auto"/>
    </w:pPr>
    <w:rPr>
      <w:rFonts w:ascii="Times New Roman" w:eastAsia="Times New Roman" w:hAnsi="Times New Roman"/>
      <w:sz w:val="16"/>
      <w:szCs w:val="16"/>
      <w:lang w:val="x-none" w:eastAsia="x-none"/>
    </w:rPr>
  </w:style>
  <w:style w:type="character" w:customStyle="1" w:styleId="Zkladntext3Char">
    <w:name w:val="Základní text 3 Char"/>
    <w:link w:val="Zkladntext3"/>
    <w:rsid w:val="005353D4"/>
    <w:rPr>
      <w:rFonts w:ascii="Times New Roman" w:eastAsia="Times New Roman" w:hAnsi="Times New Roman"/>
      <w:sz w:val="16"/>
      <w:szCs w:val="16"/>
    </w:rPr>
  </w:style>
  <w:style w:type="character" w:customStyle="1" w:styleId="sub-tit">
    <w:name w:val="sub-tit"/>
    <w:basedOn w:val="Standardnpsmoodstavce"/>
    <w:rsid w:val="007D09B1"/>
  </w:style>
  <w:style w:type="character" w:customStyle="1" w:styleId="Nadpis3Char">
    <w:name w:val="Nadpis 3 Char"/>
    <w:link w:val="Nadpis3"/>
    <w:uiPriority w:val="9"/>
    <w:rsid w:val="000A4F51"/>
    <w:rPr>
      <w:rFonts w:ascii="Times New Roman" w:eastAsia="Times New Roman" w:hAnsi="Times New Roman"/>
      <w:b/>
      <w:bCs/>
      <w:sz w:val="27"/>
      <w:szCs w:val="27"/>
    </w:rPr>
  </w:style>
  <w:style w:type="character" w:customStyle="1" w:styleId="apple-converted-space">
    <w:name w:val="apple-converted-space"/>
    <w:rsid w:val="000A4F51"/>
  </w:style>
  <w:style w:type="character" w:styleId="Siln">
    <w:name w:val="Strong"/>
    <w:uiPriority w:val="22"/>
    <w:rsid w:val="000A4F51"/>
    <w:rPr>
      <w:b/>
      <w:bCs/>
    </w:rPr>
  </w:style>
  <w:style w:type="character" w:styleId="Sledovanodkaz">
    <w:name w:val="FollowedHyperlink"/>
    <w:uiPriority w:val="99"/>
    <w:semiHidden/>
    <w:unhideWhenUsed/>
    <w:rsid w:val="00D36C7D"/>
    <w:rPr>
      <w:color w:val="800080"/>
      <w:u w:val="single"/>
    </w:rPr>
  </w:style>
  <w:style w:type="character" w:customStyle="1" w:styleId="Nadpis5Char">
    <w:name w:val="Nadpis 5 Char"/>
    <w:link w:val="Nadpis5"/>
    <w:rsid w:val="0025231C"/>
    <w:rPr>
      <w:rFonts w:eastAsia="Times New Roman"/>
      <w:b/>
      <w:bCs/>
      <w:i/>
      <w:iCs/>
      <w:sz w:val="26"/>
      <w:szCs w:val="26"/>
    </w:rPr>
  </w:style>
  <w:style w:type="paragraph" w:styleId="Nzev">
    <w:name w:val="Title"/>
    <w:basedOn w:val="Nadpis3"/>
    <w:link w:val="NzevChar"/>
    <w:qFormat/>
    <w:rsid w:val="005A3A46"/>
    <w:rPr>
      <w:sz w:val="32"/>
      <w:szCs w:val="32"/>
    </w:rPr>
  </w:style>
  <w:style w:type="character" w:customStyle="1" w:styleId="NzevChar">
    <w:name w:val="Název Char"/>
    <w:link w:val="Nzev"/>
    <w:rsid w:val="005A3A46"/>
    <w:rPr>
      <w:rFonts w:ascii="Times New Roman" w:eastAsia="Times New Roman" w:hAnsi="Times New Roman"/>
      <w:b/>
      <w:bCs/>
      <w:sz w:val="32"/>
      <w:szCs w:val="32"/>
      <w:lang w:val="x-none" w:eastAsia="x-none"/>
    </w:rPr>
  </w:style>
  <w:style w:type="character" w:customStyle="1" w:styleId="Nadpis2Char">
    <w:name w:val="Nadpis 2 Char"/>
    <w:link w:val="Nadpis2"/>
    <w:uiPriority w:val="9"/>
    <w:rsid w:val="002C76C8"/>
    <w:rPr>
      <w:rFonts w:ascii="Times New Roman" w:eastAsia="Times New Roman" w:hAnsi="Times New Roman"/>
      <w:b/>
      <w:lang w:val="cs-CZ" w:eastAsia="cs-CZ"/>
    </w:rPr>
  </w:style>
  <w:style w:type="character" w:customStyle="1" w:styleId="Nadpis1Char">
    <w:name w:val="Nadpis 1 Char"/>
    <w:link w:val="Nadpis1"/>
    <w:uiPriority w:val="9"/>
    <w:rsid w:val="002C76C8"/>
    <w:rPr>
      <w:rFonts w:ascii="Times New Roman" w:eastAsia="Times New Roman" w:hAnsi="Times New Roman"/>
      <w:b/>
      <w:lang w:val="cs-CZ" w:eastAsia="cs-CZ"/>
    </w:rPr>
  </w:style>
  <w:style w:type="character" w:customStyle="1" w:styleId="hit">
    <w:name w:val="hit"/>
    <w:rsid w:val="006D7CE8"/>
  </w:style>
  <w:style w:type="character" w:styleId="Odkaznakoment">
    <w:name w:val="annotation reference"/>
    <w:uiPriority w:val="99"/>
    <w:semiHidden/>
    <w:unhideWhenUsed/>
    <w:rsid w:val="0045044D"/>
    <w:rPr>
      <w:sz w:val="16"/>
      <w:szCs w:val="16"/>
    </w:rPr>
  </w:style>
  <w:style w:type="paragraph" w:styleId="Textkomente">
    <w:name w:val="annotation text"/>
    <w:basedOn w:val="Normln"/>
    <w:link w:val="TextkomenteChar"/>
    <w:uiPriority w:val="99"/>
    <w:semiHidden/>
    <w:unhideWhenUsed/>
    <w:rsid w:val="0045044D"/>
    <w:rPr>
      <w:sz w:val="20"/>
      <w:szCs w:val="20"/>
      <w:lang w:val="x-none"/>
    </w:rPr>
  </w:style>
  <w:style w:type="character" w:customStyle="1" w:styleId="TextkomenteChar">
    <w:name w:val="Text komentáře Char"/>
    <w:link w:val="Textkomente"/>
    <w:uiPriority w:val="99"/>
    <w:semiHidden/>
    <w:rsid w:val="0045044D"/>
    <w:rPr>
      <w:lang w:eastAsia="en-US"/>
    </w:rPr>
  </w:style>
  <w:style w:type="paragraph" w:styleId="Pedmtkomente">
    <w:name w:val="annotation subject"/>
    <w:basedOn w:val="Textkomente"/>
    <w:next w:val="Textkomente"/>
    <w:link w:val="PedmtkomenteChar"/>
    <w:uiPriority w:val="99"/>
    <w:semiHidden/>
    <w:unhideWhenUsed/>
    <w:rsid w:val="0045044D"/>
    <w:rPr>
      <w:b/>
      <w:bCs/>
    </w:rPr>
  </w:style>
  <w:style w:type="character" w:customStyle="1" w:styleId="PedmtkomenteChar">
    <w:name w:val="Předmět komentáře Char"/>
    <w:link w:val="Pedmtkomente"/>
    <w:uiPriority w:val="99"/>
    <w:semiHidden/>
    <w:rsid w:val="0045044D"/>
    <w:rPr>
      <w:b/>
      <w:bCs/>
      <w:lang w:eastAsia="en-US"/>
    </w:rPr>
  </w:style>
  <w:style w:type="paragraph" w:styleId="FormtovanvHTML">
    <w:name w:val="HTML Preformatted"/>
    <w:basedOn w:val="Normln"/>
    <w:link w:val="FormtovanvHTMLChar"/>
    <w:uiPriority w:val="99"/>
    <w:semiHidden/>
    <w:unhideWhenUsed/>
    <w:rsid w:val="00C136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val="x-none" w:eastAsia="x-none"/>
    </w:rPr>
  </w:style>
  <w:style w:type="character" w:customStyle="1" w:styleId="FormtovanvHTMLChar">
    <w:name w:val="Formátovaný v HTML Char"/>
    <w:link w:val="FormtovanvHTML"/>
    <w:uiPriority w:val="99"/>
    <w:semiHidden/>
    <w:rsid w:val="00C1367B"/>
    <w:rPr>
      <w:rFonts w:ascii="Courier New" w:eastAsia="Times New Roman" w:hAnsi="Courier New" w:cs="Courier New"/>
    </w:rPr>
  </w:style>
  <w:style w:type="character" w:styleId="Znakapoznpodarou">
    <w:name w:val="footnote reference"/>
    <w:unhideWhenUsed/>
    <w:rsid w:val="00595A36"/>
    <w:rPr>
      <w:vertAlign w:val="superscript"/>
    </w:rPr>
  </w:style>
  <w:style w:type="paragraph" w:styleId="Zhlav">
    <w:name w:val="header"/>
    <w:basedOn w:val="Normln"/>
    <w:link w:val="ZhlavChar"/>
    <w:uiPriority w:val="99"/>
    <w:unhideWhenUsed/>
    <w:rsid w:val="00595A36"/>
    <w:pPr>
      <w:tabs>
        <w:tab w:val="center" w:pos="4536"/>
        <w:tab w:val="right" w:pos="9072"/>
      </w:tabs>
    </w:pPr>
  </w:style>
  <w:style w:type="character" w:customStyle="1" w:styleId="ZhlavChar">
    <w:name w:val="Záhlaví Char"/>
    <w:link w:val="Zhlav"/>
    <w:uiPriority w:val="99"/>
    <w:rsid w:val="00595A36"/>
    <w:rPr>
      <w:sz w:val="22"/>
      <w:szCs w:val="22"/>
      <w:lang w:eastAsia="en-US"/>
    </w:rPr>
  </w:style>
  <w:style w:type="paragraph" w:styleId="Zpat">
    <w:name w:val="footer"/>
    <w:basedOn w:val="Normln"/>
    <w:link w:val="ZpatChar"/>
    <w:uiPriority w:val="99"/>
    <w:unhideWhenUsed/>
    <w:rsid w:val="00595A36"/>
    <w:pPr>
      <w:tabs>
        <w:tab w:val="center" w:pos="4536"/>
        <w:tab w:val="right" w:pos="9072"/>
      </w:tabs>
    </w:pPr>
  </w:style>
  <w:style w:type="character" w:customStyle="1" w:styleId="ZpatChar">
    <w:name w:val="Zápatí Char"/>
    <w:link w:val="Zpat"/>
    <w:uiPriority w:val="99"/>
    <w:rsid w:val="00595A36"/>
    <w:rPr>
      <w:sz w:val="22"/>
      <w:szCs w:val="22"/>
      <w:lang w:eastAsia="en-US"/>
    </w:rPr>
  </w:style>
  <w:style w:type="character" w:customStyle="1" w:styleId="st">
    <w:name w:val="st"/>
    <w:rsid w:val="003647BF"/>
  </w:style>
  <w:style w:type="character" w:styleId="Zstupntext">
    <w:name w:val="Placeholder Text"/>
    <w:basedOn w:val="Standardnpsmoodstavce"/>
    <w:uiPriority w:val="99"/>
    <w:semiHidden/>
    <w:rsid w:val="00F00DD5"/>
    <w:rPr>
      <w:color w:val="808080"/>
    </w:rPr>
  </w:style>
  <w:style w:type="paragraph" w:styleId="Podnadpis">
    <w:name w:val="Subtitle"/>
    <w:aliases w:val="Autoři"/>
    <w:basedOn w:val="Normln"/>
    <w:next w:val="Normln"/>
    <w:link w:val="PodnadpisChar"/>
    <w:uiPriority w:val="11"/>
    <w:qFormat/>
    <w:rsid w:val="005A3A46"/>
    <w:pPr>
      <w:spacing w:after="480" w:line="259" w:lineRule="auto"/>
      <w:jc w:val="both"/>
    </w:pPr>
    <w:rPr>
      <w:rFonts w:ascii="Times New Roman" w:hAnsi="Times New Roman"/>
      <w:sz w:val="20"/>
      <w:szCs w:val="20"/>
    </w:rPr>
  </w:style>
  <w:style w:type="character" w:customStyle="1" w:styleId="PodnadpisChar">
    <w:name w:val="Podnadpis Char"/>
    <w:aliases w:val="Autoři Char"/>
    <w:basedOn w:val="Standardnpsmoodstavce"/>
    <w:link w:val="Podnadpis"/>
    <w:uiPriority w:val="11"/>
    <w:rsid w:val="005A3A46"/>
    <w:rPr>
      <w:rFonts w:ascii="Times New Roman" w:hAnsi="Times New Roman"/>
      <w:lang w:val="cs-CZ" w:eastAsia="en-US"/>
    </w:rPr>
  </w:style>
  <w:style w:type="paragraph" w:styleId="Citt">
    <w:name w:val="Quote"/>
    <w:aliases w:val="Abstrakt"/>
    <w:basedOn w:val="Normln"/>
    <w:next w:val="Normln"/>
    <w:link w:val="CittChar"/>
    <w:uiPriority w:val="29"/>
    <w:qFormat/>
    <w:rsid w:val="00DA4473"/>
    <w:pPr>
      <w:spacing w:after="120" w:line="264" w:lineRule="auto"/>
      <w:jc w:val="both"/>
    </w:pPr>
    <w:rPr>
      <w:rFonts w:ascii="Times New Roman" w:eastAsia="Times New Roman" w:hAnsi="Times New Roman"/>
      <w:b/>
      <w:i/>
      <w:sz w:val="20"/>
      <w:szCs w:val="20"/>
      <w:lang w:val="en-US" w:eastAsia="cs-CZ"/>
    </w:rPr>
  </w:style>
  <w:style w:type="character" w:customStyle="1" w:styleId="CittChar">
    <w:name w:val="Citát Char"/>
    <w:aliases w:val="Abstrakt Char"/>
    <w:basedOn w:val="Standardnpsmoodstavce"/>
    <w:link w:val="Citt"/>
    <w:uiPriority w:val="29"/>
    <w:rsid w:val="00DA4473"/>
    <w:rPr>
      <w:rFonts w:ascii="Times New Roman" w:eastAsia="Times New Roman" w:hAnsi="Times New Roman"/>
      <w:b/>
      <w:i/>
      <w:lang w:val="en-US" w:eastAsia="cs-CZ"/>
    </w:rPr>
  </w:style>
  <w:style w:type="character" w:styleId="Zdraznnintenzivn">
    <w:name w:val="Intense Emphasis"/>
    <w:aliases w:val="Klíčová slova"/>
    <w:uiPriority w:val="21"/>
    <w:qFormat/>
    <w:rsid w:val="005A3A46"/>
    <w:rPr>
      <w:rFonts w:ascii="Times New Roman" w:hAnsi="Times New Roman"/>
      <w:sz w:val="20"/>
      <w:szCs w:val="20"/>
    </w:rPr>
  </w:style>
  <w:style w:type="character" w:styleId="Zdraznn">
    <w:name w:val="Emphasis"/>
    <w:aliases w:val="JEL"/>
    <w:uiPriority w:val="20"/>
    <w:qFormat/>
    <w:rsid w:val="005A3A46"/>
    <w:rPr>
      <w:rFonts w:ascii="Times New Roman" w:hAnsi="Times New Roman"/>
      <w:b/>
      <w:sz w:val="20"/>
      <w:szCs w:val="20"/>
    </w:rPr>
  </w:style>
  <w:style w:type="character" w:styleId="Zdraznnjemn">
    <w:name w:val="Subtle Emphasis"/>
    <w:aliases w:val="Odstavec 1"/>
    <w:uiPriority w:val="19"/>
    <w:qFormat/>
    <w:rsid w:val="007F7630"/>
    <w:rPr>
      <w:rFonts w:ascii="Times New Roman" w:hAnsi="Times New Roman"/>
      <w:sz w:val="20"/>
      <w:szCs w:val="20"/>
    </w:rPr>
  </w:style>
  <w:style w:type="character" w:styleId="Odkazjemn">
    <w:name w:val="Subtle Reference"/>
    <w:aliases w:val="Odstavec další"/>
    <w:uiPriority w:val="31"/>
    <w:qFormat/>
    <w:rsid w:val="00087063"/>
    <w:rPr>
      <w:rFonts w:ascii="Times New Roman" w:hAnsi="Times New Roman"/>
      <w:sz w:val="20"/>
      <w:szCs w:val="20"/>
    </w:rPr>
  </w:style>
  <w:style w:type="character" w:styleId="Odkazintenzivn">
    <w:name w:val="Intense Reference"/>
    <w:aliases w:val="Obrázek - nadpis"/>
    <w:uiPriority w:val="32"/>
    <w:qFormat/>
    <w:rsid w:val="002C76C8"/>
    <w:rPr>
      <w:rFonts w:ascii="Times New Roman" w:hAnsi="Times New Roman"/>
      <w:sz w:val="18"/>
      <w:szCs w:val="18"/>
    </w:rPr>
  </w:style>
  <w:style w:type="paragraph" w:styleId="Odstavecseseznamem">
    <w:name w:val="List Paragraph"/>
    <w:aliases w:val="Odrážky"/>
    <w:basedOn w:val="Normln"/>
    <w:uiPriority w:val="34"/>
    <w:qFormat/>
    <w:rsid w:val="002C76C8"/>
    <w:pPr>
      <w:numPr>
        <w:numId w:val="9"/>
      </w:numPr>
      <w:spacing w:after="0" w:line="259" w:lineRule="auto"/>
      <w:jc w:val="both"/>
    </w:pPr>
    <w:rPr>
      <w:rFonts w:ascii="Times New Roman" w:hAnsi="Times New Roman"/>
      <w:sz w:val="20"/>
      <w:szCs w:val="20"/>
    </w:rPr>
  </w:style>
  <w:style w:type="paragraph" w:customStyle="1" w:styleId="References">
    <w:name w:val="References"/>
    <w:basedOn w:val="Normln"/>
    <w:link w:val="ReferencesChar"/>
    <w:qFormat/>
    <w:rsid w:val="002C76C8"/>
    <w:pPr>
      <w:spacing w:after="0" w:line="259" w:lineRule="auto"/>
      <w:ind w:left="284" w:hanging="284"/>
      <w:jc w:val="both"/>
    </w:pPr>
    <w:rPr>
      <w:rFonts w:ascii="Times New Roman" w:hAnsi="Times New Roman"/>
      <w:bCs/>
      <w:sz w:val="18"/>
      <w:szCs w:val="18"/>
    </w:rPr>
  </w:style>
  <w:style w:type="character" w:customStyle="1" w:styleId="ReferencesChar">
    <w:name w:val="References Char"/>
    <w:basedOn w:val="Standardnpsmoodstavce"/>
    <w:link w:val="References"/>
    <w:rsid w:val="002C76C8"/>
    <w:rPr>
      <w:rFonts w:ascii="Times New Roman" w:hAnsi="Times New Roman"/>
      <w:bCs/>
      <w:sz w:val="18"/>
      <w:szCs w:val="18"/>
      <w:lang w:val="cs-CZ" w:eastAsia="en-US"/>
    </w:rPr>
  </w:style>
  <w:style w:type="paragraph" w:styleId="Textpoznpodarou">
    <w:name w:val="footnote text"/>
    <w:aliases w:val="Footnote,Text poznámky pod čiarou 007,Text pozn. pod čarou_martin_ang"/>
    <w:basedOn w:val="Normln"/>
    <w:link w:val="TextpoznpodarouChar"/>
    <w:rsid w:val="00B401D3"/>
    <w:pPr>
      <w:spacing w:after="0" w:line="240" w:lineRule="auto"/>
    </w:pPr>
    <w:rPr>
      <w:rFonts w:ascii="Times New Roman" w:hAnsi="Times New Roman"/>
      <w:sz w:val="20"/>
      <w:szCs w:val="20"/>
      <w:lang w:eastAsia="ko-KR"/>
    </w:rPr>
  </w:style>
  <w:style w:type="character" w:customStyle="1" w:styleId="TextpoznpodarouChar">
    <w:name w:val="Text pozn. pod čarou Char"/>
    <w:aliases w:val="Footnote Char,Text poznámky pod čiarou 007 Char,Text pozn. pod čarou_martin_ang Char"/>
    <w:basedOn w:val="Standardnpsmoodstavce"/>
    <w:link w:val="Textpoznpodarou"/>
    <w:uiPriority w:val="99"/>
    <w:rsid w:val="00B401D3"/>
    <w:rPr>
      <w:rFonts w:ascii="Times New Roman" w:hAnsi="Times New Roman"/>
      <w:lang w:val="cs-CZ" w:eastAsia="ko-KR"/>
    </w:rPr>
  </w:style>
  <w:style w:type="paragraph" w:customStyle="1" w:styleId="A-odrazka2odstavec">
    <w:name w:val="A-odrazka 2 odstavec"/>
    <w:basedOn w:val="Odstavecseseznamem"/>
    <w:uiPriority w:val="99"/>
    <w:rsid w:val="00772E60"/>
    <w:pPr>
      <w:numPr>
        <w:numId w:val="12"/>
      </w:numPr>
      <w:shd w:val="clear" w:color="auto" w:fill="FFFFFF"/>
      <w:spacing w:beforeLines="60" w:afterLines="60" w:line="276" w:lineRule="auto"/>
      <w:contextualSpacing/>
    </w:pPr>
    <w:rPr>
      <w:rFonts w:eastAsia="Times New Roman"/>
      <w:sz w:val="24"/>
      <w:szCs w:val="24"/>
      <w:lang w:eastAsia="cs-CZ"/>
    </w:rPr>
  </w:style>
  <w:style w:type="paragraph" w:customStyle="1" w:styleId="A-Odrazka4prazdnekolecko">
    <w:name w:val="A-Odrazka 4 prazdne kolecko"/>
    <w:basedOn w:val="A-odrazka2odstavec"/>
    <w:uiPriority w:val="99"/>
    <w:rsid w:val="00772E60"/>
    <w:pPr>
      <w:numPr>
        <w:ilvl w:val="1"/>
      </w:numPr>
      <w:tabs>
        <w:tab w:val="left" w:pos="1134"/>
      </w:tabs>
      <w:ind w:left="1134" w:hanging="425"/>
    </w:pPr>
  </w:style>
  <w:style w:type="paragraph" w:customStyle="1" w:styleId="tabulkavevnitranglickykurziva">
    <w:name w:val="tabulka vevnitr anglicky kurziva"/>
    <w:basedOn w:val="Normln"/>
    <w:link w:val="tabulkavevnitranglickykurzivaChar"/>
    <w:uiPriority w:val="99"/>
    <w:rsid w:val="00772E60"/>
    <w:pPr>
      <w:autoSpaceDE w:val="0"/>
      <w:autoSpaceDN w:val="0"/>
      <w:adjustRightInd w:val="0"/>
      <w:spacing w:after="0" w:line="240" w:lineRule="auto"/>
    </w:pPr>
    <w:rPr>
      <w:rFonts w:ascii="Times New Roman" w:eastAsia="Times New Roman" w:hAnsi="Times New Roman"/>
      <w:i/>
      <w:sz w:val="18"/>
      <w:szCs w:val="18"/>
      <w:lang w:eastAsia="cs-CZ"/>
    </w:rPr>
  </w:style>
  <w:style w:type="character" w:customStyle="1" w:styleId="tabulkavevnitranglickykurzivaChar">
    <w:name w:val="tabulka vevnitr anglicky kurziva Char"/>
    <w:link w:val="tabulkavevnitranglickykurziva"/>
    <w:uiPriority w:val="99"/>
    <w:locked/>
    <w:rsid w:val="00772E60"/>
    <w:rPr>
      <w:rFonts w:ascii="Times New Roman" w:eastAsia="Times New Roman" w:hAnsi="Times New Roman"/>
      <w:i/>
      <w:sz w:val="18"/>
      <w:szCs w:val="18"/>
      <w:lang w:val="cs-CZ" w:eastAsia="cs-CZ"/>
    </w:rPr>
  </w:style>
  <w:style w:type="paragraph" w:customStyle="1" w:styleId="A-tabulka1zdroj">
    <w:name w:val="A-tabulka 1 zdroj"/>
    <w:basedOn w:val="Normln"/>
    <w:uiPriority w:val="99"/>
    <w:rsid w:val="00772E60"/>
    <w:pPr>
      <w:shd w:val="clear" w:color="auto" w:fill="FFFFFF"/>
      <w:spacing w:beforeLines="60" w:afterLines="60" w:after="0"/>
      <w:jc w:val="center"/>
    </w:pPr>
    <w:rPr>
      <w:rFonts w:ascii="Times New Roman" w:eastAsia="Times New Roman" w:hAnsi="Times New Roman"/>
      <w:sz w:val="24"/>
      <w:szCs w:val="24"/>
      <w:lang w:eastAsia="cs-CZ"/>
    </w:rPr>
  </w:style>
  <w:style w:type="paragraph" w:customStyle="1" w:styleId="OdstavecP">
    <w:name w:val="Odstavec P"/>
    <w:basedOn w:val="Normln"/>
    <w:link w:val="OdstavecPChar"/>
    <w:qFormat/>
    <w:rsid w:val="00813F1A"/>
    <w:pPr>
      <w:jc w:val="both"/>
    </w:pPr>
  </w:style>
  <w:style w:type="paragraph" w:styleId="Revize">
    <w:name w:val="Revision"/>
    <w:hidden/>
    <w:uiPriority w:val="99"/>
    <w:semiHidden/>
    <w:rsid w:val="00406CF7"/>
    <w:rPr>
      <w:sz w:val="22"/>
      <w:szCs w:val="22"/>
      <w:lang w:val="cs-CZ" w:eastAsia="en-US"/>
    </w:rPr>
  </w:style>
  <w:style w:type="character" w:customStyle="1" w:styleId="OdstavecPChar">
    <w:name w:val="Odstavec P Char"/>
    <w:basedOn w:val="Standardnpsmoodstavce"/>
    <w:link w:val="OdstavecP"/>
    <w:rsid w:val="00813F1A"/>
    <w:rPr>
      <w:sz w:val="22"/>
      <w:szCs w:val="22"/>
      <w:lang w:val="cs-CZ" w:eastAsia="en-US"/>
    </w:rPr>
  </w:style>
  <w:style w:type="paragraph" w:styleId="Normlnweb">
    <w:name w:val="Normal (Web)"/>
    <w:basedOn w:val="Normln"/>
    <w:uiPriority w:val="99"/>
    <w:semiHidden/>
    <w:unhideWhenUsed/>
    <w:rsid w:val="00BC70CC"/>
    <w:pPr>
      <w:spacing w:before="100" w:beforeAutospacing="1" w:after="100" w:afterAutospacing="1" w:line="240" w:lineRule="auto"/>
    </w:pPr>
    <w:rPr>
      <w:rFonts w:ascii="Times New Roman" w:eastAsia="Times New Roman" w:hAnsi="Times New Roman"/>
      <w:sz w:val="24"/>
      <w:szCs w:val="24"/>
      <w:lang w:val="en-GB" w:eastAsia="en-GB"/>
    </w:rPr>
  </w:style>
  <w:style w:type="paragraph" w:styleId="Textvysvtlivek">
    <w:name w:val="endnote text"/>
    <w:basedOn w:val="Normln"/>
    <w:link w:val="TextvysvtlivekChar"/>
    <w:uiPriority w:val="99"/>
    <w:semiHidden/>
    <w:unhideWhenUsed/>
    <w:rsid w:val="00FA5023"/>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A5023"/>
    <w:rPr>
      <w:lang w:val="cs-CZ" w:eastAsia="en-US"/>
    </w:rPr>
  </w:style>
  <w:style w:type="character" w:styleId="Odkaznavysvtlivky">
    <w:name w:val="endnote reference"/>
    <w:basedOn w:val="Standardnpsmoodstavce"/>
    <w:uiPriority w:val="99"/>
    <w:semiHidden/>
    <w:unhideWhenUsed/>
    <w:rsid w:val="00FA5023"/>
    <w:rPr>
      <w:vertAlign w:val="superscript"/>
    </w:rPr>
  </w:style>
  <w:style w:type="paragraph" w:customStyle="1" w:styleId="Author">
    <w:name w:val="Author"/>
    <w:basedOn w:val="Normln"/>
    <w:rsid w:val="00A37F8B"/>
    <w:pPr>
      <w:spacing w:after="120" w:line="280" w:lineRule="atLeast"/>
      <w:ind w:left="1134" w:right="1134"/>
      <w:jc w:val="center"/>
    </w:pPr>
    <w:rPr>
      <w:rFonts w:ascii="Times New Roman" w:eastAsia="Times New Roman" w:hAnsi="Times New Roman"/>
      <w:sz w:val="24"/>
      <w:szCs w:val="24"/>
      <w:lang w:val="en-US" w:eastAsia="cs-CZ"/>
    </w:rPr>
  </w:style>
  <w:style w:type="character" w:customStyle="1" w:styleId="AbstractHeader">
    <w:name w:val="Abstract Header"/>
    <w:rsid w:val="00A37F8B"/>
    <w:rPr>
      <w:b/>
    </w:rPr>
  </w:style>
  <w:style w:type="paragraph" w:customStyle="1" w:styleId="Abstract">
    <w:name w:val="Abstract"/>
    <w:basedOn w:val="Normln"/>
    <w:rsid w:val="00A37F8B"/>
    <w:pPr>
      <w:spacing w:before="120" w:after="0" w:line="240" w:lineRule="atLeast"/>
      <w:ind w:left="1134" w:right="1134"/>
      <w:contextualSpacing/>
      <w:jc w:val="both"/>
    </w:pPr>
    <w:rPr>
      <w:rFonts w:ascii="Times New Roman" w:eastAsia="Times New Roman" w:hAnsi="Times New Roman"/>
      <w:sz w:val="20"/>
      <w:szCs w:val="24"/>
      <w:lang w:val="en-US" w:eastAsia="cs-CZ"/>
    </w:rPr>
  </w:style>
  <w:style w:type="character" w:customStyle="1" w:styleId="KeywordsHeader">
    <w:name w:val="Keywords Header"/>
    <w:rsid w:val="00A37F8B"/>
    <w:rPr>
      <w:b/>
    </w:rPr>
  </w:style>
  <w:style w:type="paragraph" w:styleId="Seznamcitac">
    <w:name w:val="table of authorities"/>
    <w:basedOn w:val="Normln"/>
    <w:semiHidden/>
    <w:rsid w:val="00A37F8B"/>
    <w:pPr>
      <w:tabs>
        <w:tab w:val="num" w:pos="397"/>
      </w:tabs>
      <w:spacing w:after="0" w:line="240" w:lineRule="atLeast"/>
      <w:ind w:left="397" w:hanging="397"/>
    </w:pPr>
    <w:rPr>
      <w:rFonts w:ascii="Times New Roman" w:eastAsia="Times New Roman" w:hAnsi="Times New Roman"/>
      <w:sz w:val="20"/>
      <w:szCs w:val="24"/>
      <w:lang w:val="en-US"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320558">
      <w:bodyDiv w:val="1"/>
      <w:marLeft w:val="0"/>
      <w:marRight w:val="0"/>
      <w:marTop w:val="0"/>
      <w:marBottom w:val="0"/>
      <w:divBdr>
        <w:top w:val="none" w:sz="0" w:space="0" w:color="auto"/>
        <w:left w:val="none" w:sz="0" w:space="0" w:color="auto"/>
        <w:bottom w:val="none" w:sz="0" w:space="0" w:color="auto"/>
        <w:right w:val="none" w:sz="0" w:space="0" w:color="auto"/>
      </w:divBdr>
    </w:div>
    <w:div w:id="271986004">
      <w:bodyDiv w:val="1"/>
      <w:marLeft w:val="0"/>
      <w:marRight w:val="0"/>
      <w:marTop w:val="0"/>
      <w:marBottom w:val="0"/>
      <w:divBdr>
        <w:top w:val="none" w:sz="0" w:space="0" w:color="auto"/>
        <w:left w:val="none" w:sz="0" w:space="0" w:color="auto"/>
        <w:bottom w:val="none" w:sz="0" w:space="0" w:color="auto"/>
        <w:right w:val="none" w:sz="0" w:space="0" w:color="auto"/>
      </w:divBdr>
    </w:div>
    <w:div w:id="302196100">
      <w:bodyDiv w:val="1"/>
      <w:marLeft w:val="0"/>
      <w:marRight w:val="0"/>
      <w:marTop w:val="0"/>
      <w:marBottom w:val="0"/>
      <w:divBdr>
        <w:top w:val="none" w:sz="0" w:space="0" w:color="auto"/>
        <w:left w:val="none" w:sz="0" w:space="0" w:color="auto"/>
        <w:bottom w:val="none" w:sz="0" w:space="0" w:color="auto"/>
        <w:right w:val="none" w:sz="0" w:space="0" w:color="auto"/>
      </w:divBdr>
    </w:div>
    <w:div w:id="375353503">
      <w:bodyDiv w:val="1"/>
      <w:marLeft w:val="0"/>
      <w:marRight w:val="0"/>
      <w:marTop w:val="0"/>
      <w:marBottom w:val="0"/>
      <w:divBdr>
        <w:top w:val="none" w:sz="0" w:space="0" w:color="auto"/>
        <w:left w:val="none" w:sz="0" w:space="0" w:color="auto"/>
        <w:bottom w:val="none" w:sz="0" w:space="0" w:color="auto"/>
        <w:right w:val="none" w:sz="0" w:space="0" w:color="auto"/>
      </w:divBdr>
      <w:divsChild>
        <w:div w:id="873076815">
          <w:marLeft w:val="0"/>
          <w:marRight w:val="0"/>
          <w:marTop w:val="0"/>
          <w:marBottom w:val="0"/>
          <w:divBdr>
            <w:top w:val="none" w:sz="0" w:space="0" w:color="auto"/>
            <w:left w:val="none" w:sz="0" w:space="0" w:color="auto"/>
            <w:bottom w:val="none" w:sz="0" w:space="0" w:color="auto"/>
            <w:right w:val="none" w:sz="0" w:space="0" w:color="auto"/>
          </w:divBdr>
          <w:divsChild>
            <w:div w:id="1426144338">
              <w:marLeft w:val="0"/>
              <w:marRight w:val="0"/>
              <w:marTop w:val="0"/>
              <w:marBottom w:val="0"/>
              <w:divBdr>
                <w:top w:val="none" w:sz="0" w:space="0" w:color="auto"/>
                <w:left w:val="none" w:sz="0" w:space="0" w:color="auto"/>
                <w:bottom w:val="none" w:sz="0" w:space="0" w:color="auto"/>
                <w:right w:val="none" w:sz="0" w:space="0" w:color="auto"/>
              </w:divBdr>
              <w:divsChild>
                <w:div w:id="1772506413">
                  <w:marLeft w:val="0"/>
                  <w:marRight w:val="0"/>
                  <w:marTop w:val="0"/>
                  <w:marBottom w:val="0"/>
                  <w:divBdr>
                    <w:top w:val="none" w:sz="0" w:space="0" w:color="auto"/>
                    <w:left w:val="none" w:sz="0" w:space="0" w:color="auto"/>
                    <w:bottom w:val="none" w:sz="0" w:space="0" w:color="auto"/>
                    <w:right w:val="none" w:sz="0" w:space="0" w:color="auto"/>
                  </w:divBdr>
                  <w:divsChild>
                    <w:div w:id="204744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358984">
      <w:bodyDiv w:val="1"/>
      <w:marLeft w:val="0"/>
      <w:marRight w:val="0"/>
      <w:marTop w:val="0"/>
      <w:marBottom w:val="0"/>
      <w:divBdr>
        <w:top w:val="none" w:sz="0" w:space="0" w:color="auto"/>
        <w:left w:val="none" w:sz="0" w:space="0" w:color="auto"/>
        <w:bottom w:val="none" w:sz="0" w:space="0" w:color="auto"/>
        <w:right w:val="none" w:sz="0" w:space="0" w:color="auto"/>
      </w:divBdr>
    </w:div>
    <w:div w:id="874923561">
      <w:bodyDiv w:val="1"/>
      <w:marLeft w:val="0"/>
      <w:marRight w:val="0"/>
      <w:marTop w:val="0"/>
      <w:marBottom w:val="0"/>
      <w:divBdr>
        <w:top w:val="none" w:sz="0" w:space="0" w:color="auto"/>
        <w:left w:val="none" w:sz="0" w:space="0" w:color="auto"/>
        <w:bottom w:val="none" w:sz="0" w:space="0" w:color="auto"/>
        <w:right w:val="none" w:sz="0" w:space="0" w:color="auto"/>
      </w:divBdr>
    </w:div>
    <w:div w:id="923102771">
      <w:bodyDiv w:val="1"/>
      <w:marLeft w:val="0"/>
      <w:marRight w:val="0"/>
      <w:marTop w:val="0"/>
      <w:marBottom w:val="0"/>
      <w:divBdr>
        <w:top w:val="none" w:sz="0" w:space="0" w:color="auto"/>
        <w:left w:val="none" w:sz="0" w:space="0" w:color="auto"/>
        <w:bottom w:val="none" w:sz="0" w:space="0" w:color="auto"/>
        <w:right w:val="none" w:sz="0" w:space="0" w:color="auto"/>
      </w:divBdr>
    </w:div>
    <w:div w:id="977153610">
      <w:bodyDiv w:val="1"/>
      <w:marLeft w:val="0"/>
      <w:marRight w:val="0"/>
      <w:marTop w:val="0"/>
      <w:marBottom w:val="0"/>
      <w:divBdr>
        <w:top w:val="none" w:sz="0" w:space="0" w:color="auto"/>
        <w:left w:val="none" w:sz="0" w:space="0" w:color="auto"/>
        <w:bottom w:val="none" w:sz="0" w:space="0" w:color="auto"/>
        <w:right w:val="none" w:sz="0" w:space="0" w:color="auto"/>
      </w:divBdr>
    </w:div>
    <w:div w:id="996227493">
      <w:bodyDiv w:val="1"/>
      <w:marLeft w:val="0"/>
      <w:marRight w:val="0"/>
      <w:marTop w:val="0"/>
      <w:marBottom w:val="0"/>
      <w:divBdr>
        <w:top w:val="none" w:sz="0" w:space="0" w:color="auto"/>
        <w:left w:val="none" w:sz="0" w:space="0" w:color="auto"/>
        <w:bottom w:val="none" w:sz="0" w:space="0" w:color="auto"/>
        <w:right w:val="none" w:sz="0" w:space="0" w:color="auto"/>
      </w:divBdr>
    </w:div>
    <w:div w:id="1159419025">
      <w:bodyDiv w:val="1"/>
      <w:marLeft w:val="0"/>
      <w:marRight w:val="0"/>
      <w:marTop w:val="0"/>
      <w:marBottom w:val="0"/>
      <w:divBdr>
        <w:top w:val="none" w:sz="0" w:space="0" w:color="auto"/>
        <w:left w:val="none" w:sz="0" w:space="0" w:color="auto"/>
        <w:bottom w:val="none" w:sz="0" w:space="0" w:color="auto"/>
        <w:right w:val="none" w:sz="0" w:space="0" w:color="auto"/>
      </w:divBdr>
    </w:div>
    <w:div w:id="1407844717">
      <w:bodyDiv w:val="1"/>
      <w:marLeft w:val="0"/>
      <w:marRight w:val="0"/>
      <w:marTop w:val="0"/>
      <w:marBottom w:val="0"/>
      <w:divBdr>
        <w:top w:val="none" w:sz="0" w:space="0" w:color="auto"/>
        <w:left w:val="none" w:sz="0" w:space="0" w:color="auto"/>
        <w:bottom w:val="none" w:sz="0" w:space="0" w:color="auto"/>
        <w:right w:val="none" w:sz="0" w:space="0" w:color="auto"/>
      </w:divBdr>
    </w:div>
    <w:div w:id="1553804402">
      <w:bodyDiv w:val="1"/>
      <w:marLeft w:val="0"/>
      <w:marRight w:val="0"/>
      <w:marTop w:val="0"/>
      <w:marBottom w:val="0"/>
      <w:divBdr>
        <w:top w:val="none" w:sz="0" w:space="0" w:color="auto"/>
        <w:left w:val="none" w:sz="0" w:space="0" w:color="auto"/>
        <w:bottom w:val="none" w:sz="0" w:space="0" w:color="auto"/>
        <w:right w:val="none" w:sz="0" w:space="0" w:color="auto"/>
      </w:divBdr>
    </w:div>
    <w:div w:id="1607150133">
      <w:bodyDiv w:val="1"/>
      <w:marLeft w:val="0"/>
      <w:marRight w:val="0"/>
      <w:marTop w:val="0"/>
      <w:marBottom w:val="0"/>
      <w:divBdr>
        <w:top w:val="none" w:sz="0" w:space="0" w:color="auto"/>
        <w:left w:val="none" w:sz="0" w:space="0" w:color="auto"/>
        <w:bottom w:val="none" w:sz="0" w:space="0" w:color="auto"/>
        <w:right w:val="none" w:sz="0" w:space="0" w:color="auto"/>
      </w:divBdr>
    </w:div>
    <w:div w:id="1708946079">
      <w:bodyDiv w:val="1"/>
      <w:marLeft w:val="0"/>
      <w:marRight w:val="0"/>
      <w:marTop w:val="0"/>
      <w:marBottom w:val="0"/>
      <w:divBdr>
        <w:top w:val="none" w:sz="0" w:space="0" w:color="auto"/>
        <w:left w:val="none" w:sz="0" w:space="0" w:color="auto"/>
        <w:bottom w:val="none" w:sz="0" w:space="0" w:color="auto"/>
        <w:right w:val="none" w:sz="0" w:space="0" w:color="auto"/>
      </w:divBdr>
    </w:div>
    <w:div w:id="1792626579">
      <w:bodyDiv w:val="1"/>
      <w:marLeft w:val="0"/>
      <w:marRight w:val="0"/>
      <w:marTop w:val="0"/>
      <w:marBottom w:val="0"/>
      <w:divBdr>
        <w:top w:val="none" w:sz="0" w:space="0" w:color="auto"/>
        <w:left w:val="none" w:sz="0" w:space="0" w:color="auto"/>
        <w:bottom w:val="none" w:sz="0" w:space="0" w:color="auto"/>
        <w:right w:val="none" w:sz="0" w:space="0" w:color="auto"/>
      </w:divBdr>
    </w:div>
    <w:div w:id="1886336307">
      <w:bodyDiv w:val="1"/>
      <w:marLeft w:val="0"/>
      <w:marRight w:val="0"/>
      <w:marTop w:val="0"/>
      <w:marBottom w:val="0"/>
      <w:divBdr>
        <w:top w:val="none" w:sz="0" w:space="0" w:color="auto"/>
        <w:left w:val="none" w:sz="0" w:space="0" w:color="auto"/>
        <w:bottom w:val="none" w:sz="0" w:space="0" w:color="auto"/>
        <w:right w:val="none" w:sz="0" w:space="0" w:color="auto"/>
      </w:divBdr>
    </w:div>
    <w:div w:id="1954943819">
      <w:bodyDiv w:val="1"/>
      <w:marLeft w:val="0"/>
      <w:marRight w:val="0"/>
      <w:marTop w:val="0"/>
      <w:marBottom w:val="0"/>
      <w:divBdr>
        <w:top w:val="none" w:sz="0" w:space="0" w:color="auto"/>
        <w:left w:val="none" w:sz="0" w:space="0" w:color="auto"/>
        <w:bottom w:val="none" w:sz="0" w:space="0" w:color="auto"/>
        <w:right w:val="none" w:sz="0" w:space="0" w:color="auto"/>
      </w:divBdr>
    </w:div>
    <w:div w:id="1960605234">
      <w:bodyDiv w:val="1"/>
      <w:marLeft w:val="0"/>
      <w:marRight w:val="0"/>
      <w:marTop w:val="0"/>
      <w:marBottom w:val="0"/>
      <w:divBdr>
        <w:top w:val="none" w:sz="0" w:space="0" w:color="auto"/>
        <w:left w:val="none" w:sz="0" w:space="0" w:color="auto"/>
        <w:bottom w:val="none" w:sz="0" w:space="0" w:color="auto"/>
        <w:right w:val="none" w:sz="0" w:space="0" w:color="auto"/>
      </w:divBdr>
    </w:div>
    <w:div w:id="1960641694">
      <w:bodyDiv w:val="1"/>
      <w:marLeft w:val="0"/>
      <w:marRight w:val="0"/>
      <w:marTop w:val="0"/>
      <w:marBottom w:val="0"/>
      <w:divBdr>
        <w:top w:val="none" w:sz="0" w:space="0" w:color="auto"/>
        <w:left w:val="none" w:sz="0" w:space="0" w:color="auto"/>
        <w:bottom w:val="none" w:sz="0" w:space="0" w:color="auto"/>
        <w:right w:val="none" w:sz="0" w:space="0" w:color="auto"/>
      </w:divBdr>
    </w:div>
    <w:div w:id="1972590985">
      <w:bodyDiv w:val="1"/>
      <w:marLeft w:val="0"/>
      <w:marRight w:val="0"/>
      <w:marTop w:val="0"/>
      <w:marBottom w:val="0"/>
      <w:divBdr>
        <w:top w:val="none" w:sz="0" w:space="0" w:color="auto"/>
        <w:left w:val="none" w:sz="0" w:space="0" w:color="auto"/>
        <w:bottom w:val="none" w:sz="0" w:space="0" w:color="auto"/>
        <w:right w:val="none" w:sz="0" w:space="0" w:color="auto"/>
      </w:divBdr>
    </w:div>
    <w:div w:id="2082213239">
      <w:bodyDiv w:val="1"/>
      <w:marLeft w:val="0"/>
      <w:marRight w:val="0"/>
      <w:marTop w:val="0"/>
      <w:marBottom w:val="0"/>
      <w:divBdr>
        <w:top w:val="none" w:sz="0" w:space="0" w:color="auto"/>
        <w:left w:val="none" w:sz="0" w:space="0" w:color="auto"/>
        <w:bottom w:val="none" w:sz="0" w:space="0" w:color="auto"/>
        <w:right w:val="none" w:sz="0" w:space="0" w:color="auto"/>
      </w:divBdr>
    </w:div>
    <w:div w:id="2107916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idovn00\Downloads\2018_template_en%20(14).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Se&#353;it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view3D>
      <c:rotX val="30"/>
      <c:rotY val="0"/>
      <c:rAngAx val="0"/>
    </c:view3D>
    <c:floor>
      <c:thickness val="0"/>
    </c:floor>
    <c:sideWall>
      <c:thickness val="0"/>
    </c:sideWall>
    <c:backWall>
      <c:thickness val="0"/>
    </c:backWall>
    <c:plotArea>
      <c:layout/>
      <c:pie3DChart>
        <c:varyColors val="1"/>
        <c:ser>
          <c:idx val="0"/>
          <c:order val="0"/>
          <c:dLbls>
            <c:spPr>
              <a:noFill/>
              <a:ln>
                <a:noFill/>
              </a:ln>
              <a:effectLst/>
            </c:spPr>
            <c:txPr>
              <a:bodyPr/>
              <a:lstStyle/>
              <a:p>
                <a:pPr>
                  <a:defRPr sz="800">
                    <a:solidFill>
                      <a:schemeClr val="bg1"/>
                    </a:solidFill>
                    <a:latin typeface="Times New Roman" pitchFamily="18" charset="0"/>
                    <a:cs typeface="Times New Roman" pitchFamily="18" charset="0"/>
                  </a:defRPr>
                </a:pPr>
                <a:endParaRPr lang="en-US"/>
              </a:p>
            </c:txPr>
            <c:showLegendKey val="0"/>
            <c:showVal val="0"/>
            <c:showCatName val="0"/>
            <c:showSerName val="0"/>
            <c:showPercent val="1"/>
            <c:showBubbleSize val="0"/>
            <c:showLeaderLines val="0"/>
            <c:extLst>
              <c:ext xmlns:c15="http://schemas.microsoft.com/office/drawing/2012/chart" uri="{CE6537A1-D6FC-4f65-9D91-7224C49458BB}">
                <c15:layout/>
              </c:ext>
            </c:extLst>
          </c:dLbls>
          <c:cat>
            <c:strRef>
              <c:f>List1!$A$1:$A$3</c:f>
              <c:strCache>
                <c:ptCount val="3"/>
                <c:pt idx="0">
                  <c:v>A</c:v>
                </c:pt>
                <c:pt idx="1">
                  <c:v>B </c:v>
                </c:pt>
                <c:pt idx="2">
                  <c:v>C </c:v>
                </c:pt>
              </c:strCache>
            </c:strRef>
          </c:cat>
          <c:val>
            <c:numRef>
              <c:f>List1!$B$1:$B$3</c:f>
              <c:numCache>
                <c:formatCode>General</c:formatCode>
                <c:ptCount val="3"/>
                <c:pt idx="0">
                  <c:v>10</c:v>
                </c:pt>
                <c:pt idx="1">
                  <c:v>20</c:v>
                </c:pt>
                <c:pt idx="2">
                  <c:v>30</c:v>
                </c:pt>
              </c:numCache>
            </c:numRef>
          </c:val>
          <c:extLst>
            <c:ext xmlns:c16="http://schemas.microsoft.com/office/drawing/2014/chart" uri="{C3380CC4-5D6E-409C-BE32-E72D297353CC}">
              <c16:uniqueId val="{00000000-6BB7-4263-A00D-E3D229B0C53F}"/>
            </c:ext>
          </c:extLst>
        </c:ser>
        <c:dLbls>
          <c:showLegendKey val="0"/>
          <c:showVal val="0"/>
          <c:showCatName val="0"/>
          <c:showSerName val="0"/>
          <c:showPercent val="0"/>
          <c:showBubbleSize val="0"/>
          <c:showLeaderLines val="0"/>
        </c:dLbls>
      </c:pie3DChart>
    </c:plotArea>
    <c:legend>
      <c:legendPos val="r"/>
      <c:layout/>
      <c:overlay val="0"/>
      <c:txPr>
        <a:bodyPr/>
        <a:lstStyle/>
        <a:p>
          <a:pPr>
            <a:defRPr sz="800">
              <a:latin typeface="Times New Roman" pitchFamily="18" charset="0"/>
              <a:cs typeface="Times New Roman" pitchFamily="18" charset="0"/>
            </a:defRPr>
          </a:pPr>
          <a:endParaRPr lang="en-US"/>
        </a:p>
      </c:txPr>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85CF1-DAEE-426F-A4D6-C4629658B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2018_template_en (14)</Template>
  <TotalTime>0</TotalTime>
  <Pages>3</Pages>
  <Words>1543</Words>
  <Characters>8801</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10324</CharactersWithSpaces>
  <SharedDoc>false</SharedDoc>
  <HLinks>
    <vt:vector size="36" baseType="variant">
      <vt:variant>
        <vt:i4>1835009</vt:i4>
      </vt:variant>
      <vt:variant>
        <vt:i4>3</vt:i4>
      </vt:variant>
      <vt:variant>
        <vt:i4>0</vt:i4>
      </vt:variant>
      <vt:variant>
        <vt:i4>5</vt:i4>
      </vt:variant>
      <vt:variant>
        <vt:lpwstr>http://www.socr.cz/s</vt:lpwstr>
      </vt:variant>
      <vt:variant>
        <vt:lpwstr/>
      </vt:variant>
      <vt:variant>
        <vt:i4>6553708</vt:i4>
      </vt:variant>
      <vt:variant>
        <vt:i4>0</vt:i4>
      </vt:variant>
      <vt:variant>
        <vt:i4>0</vt:i4>
      </vt:variant>
      <vt:variant>
        <vt:i4>5</vt:i4>
      </vt:variant>
      <vt:variant>
        <vt:lpwstr>http://www.incoma.cz/cz/ols/reader</vt:lpwstr>
      </vt:variant>
      <vt:variant>
        <vt:lpwstr/>
      </vt:variant>
      <vt:variant>
        <vt:i4>3342404</vt:i4>
      </vt:variant>
      <vt:variant>
        <vt:i4>9</vt:i4>
      </vt:variant>
      <vt:variant>
        <vt:i4>0</vt:i4>
      </vt:variant>
      <vt:variant>
        <vt:i4>5</vt:i4>
      </vt:variant>
      <vt:variant>
        <vt:lpwstr>mailto:leos.vitek@centrum.cz</vt:lpwstr>
      </vt:variant>
      <vt:variant>
        <vt:lpwstr/>
      </vt:variant>
      <vt:variant>
        <vt:i4>3342420</vt:i4>
      </vt:variant>
      <vt:variant>
        <vt:i4>6</vt:i4>
      </vt:variant>
      <vt:variant>
        <vt:i4>0</vt:i4>
      </vt:variant>
      <vt:variant>
        <vt:i4>5</vt:i4>
      </vt:variant>
      <vt:variant>
        <vt:lpwstr>mailto:jnav@ef.jcu.cz</vt:lpwstr>
      </vt:variant>
      <vt:variant>
        <vt:lpwstr/>
      </vt:variant>
      <vt:variant>
        <vt:i4>123</vt:i4>
      </vt:variant>
      <vt:variant>
        <vt:i4>3</vt:i4>
      </vt:variant>
      <vt:variant>
        <vt:i4>0</vt:i4>
      </vt:variant>
      <vt:variant>
        <vt:i4>5</vt:i4>
      </vt:variant>
      <vt:variant>
        <vt:lpwstr>mailto:dolezal@ef.jcu.cz</vt:lpwstr>
      </vt:variant>
      <vt:variant>
        <vt:lpwstr/>
      </vt:variant>
      <vt:variant>
        <vt:i4>5374014</vt:i4>
      </vt:variant>
      <vt:variant>
        <vt:i4>0</vt:i4>
      </vt:variant>
      <vt:variant>
        <vt:i4>0</vt:i4>
      </vt:variant>
      <vt:variant>
        <vt:i4>5</vt:i4>
      </vt:variant>
      <vt:variant>
        <vt:lpwstr>mailto:kpicha@ef.jcu.cz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Židová Nikola Ing.</dc:creator>
  <cp:keywords/>
  <dc:description/>
  <cp:lastModifiedBy>Soukupová Nikola Ing.</cp:lastModifiedBy>
  <cp:revision>2</cp:revision>
  <cp:lastPrinted>2013-04-18T11:52:00Z</cp:lastPrinted>
  <dcterms:created xsi:type="dcterms:W3CDTF">2020-03-05T14:15:00Z</dcterms:created>
  <dcterms:modified xsi:type="dcterms:W3CDTF">2020-03-05T14:15:00Z</dcterms:modified>
</cp:coreProperties>
</file>